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jc w:val="both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16 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1.品味语言，感受老汉危急时刻把生的希望让给别人，把死的危险自己扛起来的人格与精神。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2.积淀情感，让学生在塑造的情境与氛围中有感情地朗读课文，得到语感的有效提升。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3.在语言情境中，体验生命的意义，促进生命的成长。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教学重点：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引导学生抓住课文中令人感动的地方，感受老共产党员无私无畏、不徇私怀、英勇献身的崇高精神。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教学难点：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品味语言，感受老汉危急时刻把生的希望让给别人，把死的危险自己扛起来的人格与精神。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  <w:lang w:eastAsia="zh-CN"/>
        </w:rPr>
        <w:t>情景</w:t>
      </w:r>
      <w:r>
        <w:rPr>
          <w:rFonts w:hint="eastAsia" w:ascii="宋体" w:hAnsi="宋体"/>
          <w:b/>
          <w:sz w:val="24"/>
          <w:szCs w:val="24"/>
        </w:rPr>
        <w:t>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eastAsia="zh-CN"/>
        </w:rPr>
        <w:t>山洪图片导入。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2、自由读文，学习生字词。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本文写的是一件什么事？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>二、学习课文，感受洪水肆虐的危急与人们的恐慌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1让我们走进那个特殊的黎明，感受灾害突然降临时可怕的一幕。读课文第一部分，找出文中描写洪水(或雨水)可怕的句子，用心体会。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2汇报交流谈体会，感情朗读促感悟。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3洪水中的人们是怎样的反应，从哪里体会到？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4想象一下:你拥我挤、跌跌撞撞的人们像疯了似地折回来，会是怎样的表现？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5为什么人们你拥我挤地跑又疯了似地折回来？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三、感受老汉伟岸的形象与不朽的精神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1此时，老汉的表现是怎样的？描写老汉的哪些句子深深地触动了你的心？默读课文，并在文中做上记号。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2小组内交流。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3全班汇报。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（1）木桥前，没腿深的水里，站着他们的党支部书记，那个全村人都拥戴的老汉。老汉清瘦的脸上淌着雨水。他不说话，盯着乱哄哄的人们。他像一座山。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①老汉不说话，他会想些什么呢？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②他是怎样组织群众过桥的？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（2）“党员也是人”这人群里不和谐的声音如果不制止，会是怎样的后果？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①把老汉逼退危险的办法及效果读一读。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②为什么老汉的话立刻就收到了效果？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③让我们看看老汉。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（3）老汉揪出了谁？如果不揪，会是什么后果？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①老汉不爱自己的儿子吗？从哪儿看出来的？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②既然老汉这么爱儿子为什么要把他从队伍中拉出来呢？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③让我们再看看老汉。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四、体会结尾，抒发感情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1出示结尾和第八自然段:把两段话联系起来轻声读，你想说什么？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2这只是简单的“揪”吗？为什么不简单？（普天之下，哪个父亲不爱自己的儿女，既然是儿子，可以选择不揪，为什么还要揪?）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3这是怎样的老汉啊？（指名学生回答）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4洪水吞没了木桥，吞没了儿子，吞没了老汉，但吞没不了的是什么？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</w:t>
      </w:r>
      <w:r>
        <w:rPr>
          <w:rFonts w:hint="eastAsia" w:ascii="宋体" w:hAnsi="宋体"/>
          <w:b/>
          <w:bCs/>
          <w:sz w:val="24"/>
          <w:szCs w:val="24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灾难面前，一座窄窄的木桥引渡人们走过危险，走向安全。后来，这一座木桥倒塌了，可是另一座高大雄伟的桥却在人们的心中竖立起来了。全村人都拥戴的老支书，在人民群众生死攸关的危难关头无私无畏、不徇私情、英勇献身的老共产党员！让我们满怀深 情地读课题——桥。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2538D"/>
    <w:rsid w:val="21FA473B"/>
    <w:rsid w:val="25F94DA5"/>
    <w:rsid w:val="5CF2538D"/>
    <w:rsid w:val="7ED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2019-03-04T07:04:00Z</dcterms:created>
  <dc:creator>Administrator</dc:creator>
  <cp:lastModifiedBy>梅子</cp:lastModifiedBy>
  <dcterms:modified xsi:type="dcterms:W3CDTF">2019-03-25T03:27:31Z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