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9F" w:rsidRDefault="00341939">
      <w:pPr>
        <w:ind w:firstLineChars="1343" w:firstLine="3775"/>
        <w:rPr>
          <w:rFonts w:ascii="Times New Roman" w:eastAsia="宋体" w:hAnsi="Times New Roman" w:cs="Times New Roman"/>
          <w:b/>
          <w:sz w:val="28"/>
          <w:szCs w:val="28"/>
        </w:rPr>
      </w:pPr>
      <w:bookmarkStart w:id="0" w:name="_GoBack"/>
      <w:bookmarkEnd w:id="0"/>
      <w:r>
        <w:rPr>
          <w:rFonts w:ascii="Times New Roman" w:eastAsia="宋体" w:hAnsi="Times New Roman" w:cs="Times New Roman" w:hint="eastAsia"/>
          <w:b/>
          <w:sz w:val="28"/>
          <w:szCs w:val="28"/>
        </w:rPr>
        <w:t>教学设计表</w:t>
      </w:r>
    </w:p>
    <w:p w:rsidR="00A16C9F" w:rsidRDefault="00341939">
      <w:pPr>
        <w:ind w:rightChars="-634" w:right="-1331" w:firstLineChars="2100" w:firstLine="5040"/>
        <w:rPr>
          <w:rFonts w:ascii="Times New Roman" w:eastAsia="宋体" w:hAnsi="Times New Roman" w:cs="Times New Roman"/>
          <w:b/>
          <w:sz w:val="28"/>
          <w:szCs w:val="28"/>
        </w:rPr>
      </w:pPr>
      <w:r>
        <w:rPr>
          <w:rFonts w:ascii="宋体" w:eastAsia="宋体" w:hAnsi="宋体" w:cs="Times New Roman" w:hint="eastAsia"/>
          <w:color w:val="2B2B2B"/>
          <w:sz w:val="24"/>
          <w:szCs w:val="24"/>
          <w:u w:val="single"/>
        </w:rPr>
        <w:t xml:space="preserve">  2018-2019       </w:t>
      </w:r>
      <w:r>
        <w:rPr>
          <w:rFonts w:ascii="宋体" w:eastAsia="宋体" w:hAnsi="宋体" w:cs="Times New Roman" w:hint="eastAsia"/>
          <w:color w:val="2B2B2B"/>
          <w:sz w:val="24"/>
          <w:szCs w:val="24"/>
        </w:rPr>
        <w:t>学年</w:t>
      </w:r>
      <w:r>
        <w:rPr>
          <w:rFonts w:ascii="宋体" w:eastAsia="宋体" w:hAnsi="宋体" w:cs="Times New Roman" w:hint="eastAsia"/>
          <w:color w:val="2B2B2B"/>
          <w:sz w:val="24"/>
          <w:szCs w:val="24"/>
          <w:u w:val="single"/>
        </w:rPr>
        <w:t xml:space="preserve">   上   </w:t>
      </w:r>
      <w:r>
        <w:rPr>
          <w:rFonts w:ascii="宋体" w:eastAsia="宋体" w:hAnsi="宋体" w:cs="Times New Roman" w:hint="eastAsia"/>
          <w:color w:val="2B2B2B"/>
          <w:sz w:val="24"/>
          <w:szCs w:val="24"/>
        </w:rPr>
        <w:t>学期</w:t>
      </w:r>
    </w:p>
    <w:tbl>
      <w:tblPr>
        <w:tblW w:w="886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05"/>
        <w:gridCol w:w="3518"/>
        <w:gridCol w:w="992"/>
        <w:gridCol w:w="180"/>
        <w:gridCol w:w="2938"/>
      </w:tblGrid>
      <w:tr w:rsidR="00A16C9F">
        <w:trPr>
          <w:trHeight w:val="419"/>
        </w:trPr>
        <w:tc>
          <w:tcPr>
            <w:tcW w:w="1235" w:type="dxa"/>
            <w:gridSpan w:val="2"/>
          </w:tcPr>
          <w:p w:rsidR="00A16C9F" w:rsidRDefault="00341939">
            <w:pPr>
              <w:spacing w:line="400" w:lineRule="exact"/>
              <w:jc w:val="left"/>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教材内容</w:t>
            </w:r>
          </w:p>
        </w:tc>
        <w:tc>
          <w:tcPr>
            <w:tcW w:w="7628" w:type="dxa"/>
            <w:gridSpan w:val="4"/>
          </w:tcPr>
          <w:p w:rsidR="00A16C9F" w:rsidRDefault="00341939">
            <w:pPr>
              <w:widowControl/>
              <w:spacing w:beforeAutospacing="1" w:afterAutospacing="1" w:line="360" w:lineRule="auto"/>
              <w:ind w:firstLine="422"/>
              <w:jc w:val="left"/>
              <w:rPr>
                <w:rFonts w:ascii="宋体" w:eastAsia="宋体" w:hAnsi="宋体" w:cs="Times New Roman"/>
                <w:bCs/>
                <w:color w:val="000000"/>
                <w:sz w:val="24"/>
                <w:szCs w:val="24"/>
              </w:rPr>
            </w:pPr>
            <w:r>
              <w:rPr>
                <w:rFonts w:ascii="宋体" w:eastAsia="宋体" w:hAnsi="宋体" w:cs="宋体" w:hint="eastAsia"/>
                <w:bCs/>
                <w:color w:val="000000"/>
                <w:kern w:val="0"/>
                <w:sz w:val="24"/>
                <w:szCs w:val="24"/>
                <w:lang w:bidi="ar"/>
              </w:rPr>
              <w:t>《义务教育教科书 数学》二年级上册第92页例3</w:t>
            </w:r>
          </w:p>
        </w:tc>
      </w:tr>
      <w:tr w:rsidR="00A16C9F">
        <w:trPr>
          <w:trHeight w:val="90"/>
        </w:trPr>
        <w:tc>
          <w:tcPr>
            <w:tcW w:w="1235" w:type="dxa"/>
            <w:gridSpan w:val="2"/>
          </w:tcPr>
          <w:p w:rsidR="00A16C9F" w:rsidRDefault="00341939">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hint="eastAsia"/>
                <w:b/>
                <w:color w:val="000000"/>
                <w:sz w:val="24"/>
                <w:szCs w:val="24"/>
              </w:rPr>
              <w:t>教学主题</w:t>
            </w:r>
          </w:p>
        </w:tc>
        <w:tc>
          <w:tcPr>
            <w:tcW w:w="7628" w:type="dxa"/>
            <w:gridSpan w:val="4"/>
            <w:shd w:val="clear" w:color="auto" w:fill="auto"/>
          </w:tcPr>
          <w:p w:rsidR="00A16C9F" w:rsidRDefault="00341939">
            <w:pPr>
              <w:spacing w:line="400" w:lineRule="exact"/>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 xml:space="preserve"> 解决问题</w:t>
            </w:r>
          </w:p>
        </w:tc>
      </w:tr>
      <w:tr w:rsidR="00A16C9F">
        <w:trPr>
          <w:trHeight w:val="419"/>
        </w:trPr>
        <w:tc>
          <w:tcPr>
            <w:tcW w:w="1235" w:type="dxa"/>
            <w:gridSpan w:val="2"/>
          </w:tcPr>
          <w:p w:rsidR="00A16C9F" w:rsidRDefault="00341939">
            <w:pPr>
              <w:spacing w:line="400" w:lineRule="exact"/>
              <w:jc w:val="left"/>
              <w:rPr>
                <w:rFonts w:ascii="Times New Roman" w:eastAsia="宋体" w:hAnsi="Times New Roman" w:cs="Times New Roman"/>
                <w:color w:val="000000"/>
                <w:sz w:val="24"/>
                <w:szCs w:val="24"/>
              </w:rPr>
            </w:pPr>
            <w:r>
              <w:rPr>
                <w:rFonts w:ascii="Times New Roman" w:eastAsia="宋体" w:hAnsi="Times New Roman" w:cs="Times New Roman" w:hint="eastAsia"/>
                <w:b/>
                <w:color w:val="000000"/>
                <w:sz w:val="24"/>
                <w:szCs w:val="24"/>
              </w:rPr>
              <w:t>课</w:t>
            </w: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hint="eastAsia"/>
                <w:b/>
                <w:color w:val="000000"/>
                <w:sz w:val="24"/>
                <w:szCs w:val="24"/>
              </w:rPr>
              <w:t>时</w:t>
            </w:r>
          </w:p>
        </w:tc>
        <w:tc>
          <w:tcPr>
            <w:tcW w:w="3518" w:type="dxa"/>
          </w:tcPr>
          <w:p w:rsidR="00A16C9F" w:rsidRDefault="00341939">
            <w:pPr>
              <w:spacing w:line="400" w:lineRule="exact"/>
              <w:ind w:firstLineChars="600" w:firstLine="1440"/>
              <w:jc w:val="lef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1</w:t>
            </w:r>
          </w:p>
        </w:tc>
        <w:tc>
          <w:tcPr>
            <w:tcW w:w="992" w:type="dxa"/>
          </w:tcPr>
          <w:p w:rsidR="00A16C9F" w:rsidRDefault="00341939">
            <w:pPr>
              <w:spacing w:line="400" w:lineRule="exact"/>
              <w:jc w:val="left"/>
              <w:rPr>
                <w:rFonts w:ascii="Times New Roman" w:eastAsia="宋体" w:hAnsi="Times New Roman" w:cs="Times New Roman"/>
                <w:bCs/>
                <w:color w:val="000000"/>
                <w:sz w:val="24"/>
                <w:szCs w:val="24"/>
              </w:rPr>
            </w:pPr>
            <w:r>
              <w:rPr>
                <w:rFonts w:ascii="Times New Roman" w:eastAsia="宋体" w:hAnsi="Times New Roman" w:cs="Times New Roman" w:hint="eastAsia"/>
                <w:b/>
                <w:color w:val="000000"/>
                <w:sz w:val="24"/>
                <w:szCs w:val="24"/>
              </w:rPr>
              <w:t>主</w:t>
            </w:r>
            <w:r>
              <w:rPr>
                <w:rFonts w:ascii="Times New Roman" w:eastAsia="宋体" w:hAnsi="Times New Roman" w:cs="Times New Roman"/>
                <w:b/>
                <w:color w:val="000000"/>
                <w:sz w:val="24"/>
                <w:szCs w:val="24"/>
              </w:rPr>
              <w:t>备</w:t>
            </w:r>
            <w:r>
              <w:rPr>
                <w:rFonts w:ascii="Times New Roman" w:eastAsia="宋体" w:hAnsi="Times New Roman" w:cs="Times New Roman" w:hint="eastAsia"/>
                <w:b/>
                <w:color w:val="000000"/>
                <w:sz w:val="24"/>
                <w:szCs w:val="24"/>
              </w:rPr>
              <w:t>者</w:t>
            </w:r>
          </w:p>
        </w:tc>
        <w:tc>
          <w:tcPr>
            <w:tcW w:w="3118" w:type="dxa"/>
            <w:gridSpan w:val="2"/>
          </w:tcPr>
          <w:p w:rsidR="00A16C9F" w:rsidRDefault="005535C9">
            <w:pPr>
              <w:spacing w:line="400" w:lineRule="exact"/>
              <w:jc w:val="lef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德</w:t>
            </w:r>
            <w:proofErr w:type="gramStart"/>
            <w:r>
              <w:rPr>
                <w:rFonts w:ascii="Times New Roman" w:eastAsia="宋体" w:hAnsi="Times New Roman" w:cs="Times New Roman" w:hint="eastAsia"/>
                <w:bCs/>
                <w:color w:val="000000"/>
                <w:sz w:val="24"/>
                <w:szCs w:val="24"/>
              </w:rPr>
              <w:t>润小学</w:t>
            </w:r>
            <w:proofErr w:type="gramEnd"/>
            <w:r>
              <w:rPr>
                <w:rFonts w:ascii="Times New Roman" w:eastAsia="宋体" w:hAnsi="Times New Roman" w:cs="Times New Roman" w:hint="eastAsia"/>
                <w:bCs/>
                <w:color w:val="000000"/>
                <w:sz w:val="24"/>
                <w:szCs w:val="24"/>
              </w:rPr>
              <w:t xml:space="preserve"> </w:t>
            </w:r>
            <w:proofErr w:type="gramStart"/>
            <w:r w:rsidR="00341939">
              <w:rPr>
                <w:rFonts w:ascii="Times New Roman" w:eastAsia="宋体" w:hAnsi="Times New Roman" w:cs="Times New Roman" w:hint="eastAsia"/>
                <w:bCs/>
                <w:color w:val="000000"/>
                <w:sz w:val="24"/>
                <w:szCs w:val="24"/>
              </w:rPr>
              <w:t>朱月园</w:t>
            </w:r>
            <w:proofErr w:type="gramEnd"/>
            <w:r w:rsidR="00341939">
              <w:rPr>
                <w:rFonts w:ascii="Times New Roman" w:eastAsia="宋体" w:hAnsi="Times New Roman" w:cs="Times New Roman" w:hint="eastAsia"/>
                <w:bCs/>
                <w:color w:val="000000"/>
                <w:sz w:val="24"/>
                <w:szCs w:val="24"/>
              </w:rPr>
              <w:t xml:space="preserve">   </w:t>
            </w:r>
            <w:r w:rsidR="00341939">
              <w:rPr>
                <w:rFonts w:ascii="Times New Roman" w:eastAsia="宋体" w:hAnsi="Times New Roman" w:cs="Times New Roman" w:hint="eastAsia"/>
                <w:bCs/>
                <w:color w:val="000000"/>
                <w:sz w:val="24"/>
                <w:szCs w:val="24"/>
              </w:rPr>
              <w:t>莫玉婷</w:t>
            </w:r>
          </w:p>
        </w:tc>
      </w:tr>
      <w:tr w:rsidR="00A16C9F">
        <w:trPr>
          <w:trHeight w:val="419"/>
        </w:trPr>
        <w:tc>
          <w:tcPr>
            <w:tcW w:w="630" w:type="dxa"/>
          </w:tcPr>
          <w:p w:rsidR="00A16C9F" w:rsidRDefault="00341939">
            <w:pPr>
              <w:spacing w:line="400" w:lineRule="exact"/>
              <w:jc w:val="left"/>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教</w:t>
            </w:r>
          </w:p>
          <w:p w:rsidR="00A16C9F" w:rsidRDefault="00341939">
            <w:pPr>
              <w:spacing w:line="400" w:lineRule="exact"/>
              <w:jc w:val="left"/>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学</w:t>
            </w:r>
          </w:p>
          <w:p w:rsidR="00A16C9F" w:rsidRDefault="00341939">
            <w:pPr>
              <w:spacing w:line="400" w:lineRule="exact"/>
              <w:jc w:val="left"/>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目</w:t>
            </w:r>
          </w:p>
          <w:p w:rsidR="00A16C9F" w:rsidRDefault="00341939">
            <w:pPr>
              <w:spacing w:line="400" w:lineRule="exact"/>
              <w:jc w:val="left"/>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标</w:t>
            </w:r>
          </w:p>
        </w:tc>
        <w:tc>
          <w:tcPr>
            <w:tcW w:w="8233" w:type="dxa"/>
            <w:gridSpan w:val="5"/>
          </w:tcPr>
          <w:p w:rsidR="00A16C9F" w:rsidRDefault="00341939">
            <w:pPr>
              <w:widowControl/>
              <w:jc w:val="lef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知识与技能：学会用“几时几分”的知识分析生活中相关联事件发生的时间。</w:t>
            </w:r>
          </w:p>
          <w:p w:rsidR="00A16C9F" w:rsidRDefault="00341939">
            <w:pPr>
              <w:widowControl/>
              <w:jc w:val="lef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过程与方法：经历用时间的有关知识解决简单的实际问题的过程，形成初步的推理能力。</w:t>
            </w:r>
          </w:p>
          <w:p w:rsidR="00A16C9F" w:rsidRDefault="00341939">
            <w:pPr>
              <w:widowControl/>
              <w:jc w:val="left"/>
              <w:rPr>
                <w:rFonts w:ascii="Times New Roman" w:eastAsia="宋体" w:hAnsi="Times New Roman" w:cs="Times New Roman"/>
                <w:b/>
                <w:color w:val="000000"/>
                <w:sz w:val="24"/>
                <w:szCs w:val="24"/>
              </w:rPr>
            </w:pPr>
            <w:r>
              <w:rPr>
                <w:rFonts w:ascii="Times New Roman" w:eastAsia="宋体" w:hAnsi="Times New Roman" w:cs="Times New Roman" w:hint="eastAsia"/>
                <w:bCs/>
                <w:color w:val="000000"/>
                <w:sz w:val="24"/>
                <w:szCs w:val="24"/>
              </w:rPr>
              <w:t>情感态度和价值观：感受数学就在身边，提高学习数学的兴趣，并养成珍惜时间，合理安排时间的良好习惯。</w:t>
            </w:r>
          </w:p>
        </w:tc>
      </w:tr>
      <w:tr w:rsidR="00A16C9F">
        <w:trPr>
          <w:trHeight w:val="485"/>
        </w:trPr>
        <w:tc>
          <w:tcPr>
            <w:tcW w:w="630" w:type="dxa"/>
          </w:tcPr>
          <w:p w:rsidR="00A16C9F" w:rsidRDefault="00341939">
            <w:pPr>
              <w:widowControl/>
              <w:spacing w:line="400" w:lineRule="exact"/>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重</w:t>
            </w:r>
            <w:r>
              <w:rPr>
                <w:rFonts w:ascii="宋体" w:eastAsia="宋体" w:hAnsi="宋体" w:cs="Times New Roman"/>
                <w:b/>
                <w:color w:val="000000"/>
                <w:sz w:val="24"/>
                <w:szCs w:val="24"/>
              </w:rPr>
              <w:t>难点</w:t>
            </w:r>
          </w:p>
        </w:tc>
        <w:tc>
          <w:tcPr>
            <w:tcW w:w="8233" w:type="dxa"/>
            <w:gridSpan w:val="5"/>
          </w:tcPr>
          <w:p w:rsidR="00A16C9F" w:rsidRDefault="00341939">
            <w:pPr>
              <w:widowControl/>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教学重点：能合理推测事件发生的时间。</w:t>
            </w:r>
          </w:p>
          <w:p w:rsidR="00A16C9F" w:rsidRDefault="00341939">
            <w:pPr>
              <w:widowControl/>
              <w:jc w:val="left"/>
              <w:rPr>
                <w:rFonts w:ascii="宋体" w:eastAsia="宋体" w:hAnsi="宋体" w:cs="Times New Roman"/>
                <w:b/>
                <w:bCs/>
                <w:color w:val="000000"/>
                <w:sz w:val="24"/>
                <w:szCs w:val="24"/>
              </w:rPr>
            </w:pPr>
            <w:r>
              <w:rPr>
                <w:rFonts w:ascii="宋体" w:eastAsia="宋体" w:hAnsi="宋体" w:cs="Times New Roman" w:hint="eastAsia"/>
                <w:color w:val="000000"/>
                <w:sz w:val="24"/>
                <w:szCs w:val="24"/>
              </w:rPr>
              <w:t>教学难点：培养学生的推理能力。</w:t>
            </w:r>
          </w:p>
        </w:tc>
      </w:tr>
      <w:tr w:rsidR="00A16C9F">
        <w:trPr>
          <w:trHeight w:val="419"/>
        </w:trPr>
        <w:tc>
          <w:tcPr>
            <w:tcW w:w="5925" w:type="dxa"/>
            <w:gridSpan w:val="5"/>
          </w:tcPr>
          <w:p w:rsidR="00A16C9F" w:rsidRDefault="00341939">
            <w:pPr>
              <w:spacing w:line="400" w:lineRule="exact"/>
              <w:jc w:val="center"/>
              <w:rPr>
                <w:rFonts w:ascii="Times New Roman" w:eastAsia="宋体" w:hAnsi="Times New Roman" w:cs="Times New Roman"/>
                <w:color w:val="000000"/>
                <w:sz w:val="24"/>
                <w:szCs w:val="24"/>
              </w:rPr>
            </w:pPr>
            <w:r>
              <w:rPr>
                <w:rFonts w:ascii="Times New Roman" w:eastAsia="宋体" w:hAnsi="Times New Roman" w:cs="Times New Roman" w:hint="eastAsia"/>
                <w:b/>
                <w:color w:val="000000"/>
                <w:sz w:val="24"/>
                <w:szCs w:val="24"/>
              </w:rPr>
              <w:t>教</w:t>
            </w: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hint="eastAsia"/>
                <w:b/>
                <w:color w:val="000000"/>
                <w:sz w:val="24"/>
                <w:szCs w:val="24"/>
              </w:rPr>
              <w:t>学</w:t>
            </w: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hint="eastAsia"/>
                <w:b/>
                <w:color w:val="000000"/>
                <w:sz w:val="24"/>
                <w:szCs w:val="24"/>
              </w:rPr>
              <w:t>过</w:t>
            </w:r>
            <w:r>
              <w:rPr>
                <w:rFonts w:ascii="Times New Roman" w:eastAsia="宋体" w:hAnsi="Times New Roman" w:cs="Times New Roman" w:hint="eastAsia"/>
                <w:b/>
                <w:color w:val="000000"/>
                <w:sz w:val="24"/>
                <w:szCs w:val="24"/>
              </w:rPr>
              <w:t xml:space="preserve"> </w:t>
            </w:r>
            <w:r>
              <w:rPr>
                <w:rFonts w:ascii="Times New Roman" w:eastAsia="宋体" w:hAnsi="Times New Roman" w:cs="Times New Roman" w:hint="eastAsia"/>
                <w:b/>
                <w:color w:val="000000"/>
                <w:sz w:val="24"/>
                <w:szCs w:val="24"/>
              </w:rPr>
              <w:t>程</w:t>
            </w:r>
          </w:p>
        </w:tc>
        <w:tc>
          <w:tcPr>
            <w:tcW w:w="2938" w:type="dxa"/>
          </w:tcPr>
          <w:p w:rsidR="00A16C9F" w:rsidRDefault="00341939">
            <w:pPr>
              <w:spacing w:line="400" w:lineRule="exact"/>
              <w:jc w:val="cente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学生活动</w:t>
            </w:r>
          </w:p>
        </w:tc>
      </w:tr>
      <w:tr w:rsidR="00A16C9F">
        <w:trPr>
          <w:trHeight w:val="8233"/>
        </w:trPr>
        <w:tc>
          <w:tcPr>
            <w:tcW w:w="5925" w:type="dxa"/>
            <w:gridSpan w:val="5"/>
          </w:tcPr>
          <w:p w:rsidR="00A16C9F" w:rsidRDefault="00341939">
            <w:pPr>
              <w:widowControl/>
              <w:spacing w:beforeAutospacing="1" w:afterAutospacing="1" w:line="360" w:lineRule="auto"/>
              <w:ind w:firstLine="422"/>
              <w:jc w:val="left"/>
            </w:pPr>
            <w:r>
              <w:rPr>
                <w:rFonts w:ascii="Times New Roman" w:eastAsia="宋体" w:hAnsi="Times New Roman" w:cs="Times New Roman" w:hint="eastAsia"/>
                <w:sz w:val="24"/>
                <w:szCs w:val="24"/>
              </w:rPr>
              <w:t xml:space="preserve">　</w:t>
            </w:r>
            <w:r>
              <w:rPr>
                <w:rFonts w:ascii="宋体" w:eastAsia="宋体" w:hAnsi="宋体" w:cs="宋体" w:hint="eastAsia"/>
                <w:b/>
                <w:color w:val="000000"/>
                <w:kern w:val="0"/>
                <w:sz w:val="24"/>
                <w:szCs w:val="24"/>
                <w:lang w:bidi="ar"/>
              </w:rPr>
              <w:t>（一）创设情境，激发经验</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1．谈话引入</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（1）课件出示一组钟面（时间分别为6:30、7:40、9:35、11:30）。</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设计意图】虽然通过例1和例2的学习，学生学会认识几时几分，但是由于生活经验缺乏，学生并不一定知道这些时间谁先谁后，而掌握这一知识是学习例3的必要前提，因此在教材没有专门安排这个内容教学的情况下，设计“时间轴”这一练习能帮助学生分清楚时间的先后。</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（2）说一说这些时间是按什么顺序排列的。</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（3）这是老师周一上午的作息时间安排，你们猜一猜在这些时间里老师分别在干什么？</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【设计意图】联系生活实际，帮助孩子积累生活经</w:t>
            </w:r>
            <w:r>
              <w:rPr>
                <w:rFonts w:ascii="宋体" w:eastAsia="宋体" w:hAnsi="宋体" w:cs="宋体" w:hint="eastAsia"/>
                <w:color w:val="000000"/>
                <w:kern w:val="0"/>
                <w:sz w:val="24"/>
                <w:szCs w:val="24"/>
                <w:lang w:bidi="ar"/>
              </w:rPr>
              <w:lastRenderedPageBreak/>
              <w:t>验。为</w:t>
            </w:r>
            <w:proofErr w:type="gramStart"/>
            <w:r>
              <w:rPr>
                <w:rFonts w:ascii="宋体" w:eastAsia="宋体" w:hAnsi="宋体" w:cs="宋体" w:hint="eastAsia"/>
                <w:color w:val="000000"/>
                <w:kern w:val="0"/>
                <w:sz w:val="24"/>
                <w:szCs w:val="24"/>
                <w:lang w:bidi="ar"/>
              </w:rPr>
              <w:t>新授内容</w:t>
            </w:r>
            <w:proofErr w:type="gramEnd"/>
            <w:r>
              <w:rPr>
                <w:rFonts w:ascii="宋体" w:eastAsia="宋体" w:hAnsi="宋体" w:cs="宋体" w:hint="eastAsia"/>
                <w:color w:val="000000"/>
                <w:kern w:val="0"/>
                <w:sz w:val="24"/>
                <w:szCs w:val="24"/>
                <w:lang w:bidi="ar"/>
              </w:rPr>
              <w:t>的学习做好准备。</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2．唤醒已有经验</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（1）说一说你们一般会怎样安排事情的先后。</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（2）学生交流后汇报。</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（3）明明和他的好朋友在星期天也有自己的时间安排，今天我们将去帮他们解决一些关于时间的问题。（板书课题）</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设计意图】学生对时间的认识和理解离不开情境的支撑。由复习旧知入手，感受时间的运动方式，再结合学生感兴趣的生活情境——教师作息时间安排，引导学生说一说自己生活中对事情先后顺序的安排，唤起学生的生活经验，为学习新知做好了准备。</w:t>
            </w:r>
          </w:p>
          <w:p w:rsidR="00A16C9F" w:rsidRDefault="00341939">
            <w:pPr>
              <w:widowControl/>
              <w:spacing w:beforeAutospacing="1" w:afterAutospacing="1" w:line="360" w:lineRule="auto"/>
              <w:ind w:firstLine="422"/>
              <w:jc w:val="left"/>
            </w:pPr>
            <w:r>
              <w:rPr>
                <w:rFonts w:ascii="宋体" w:eastAsia="宋体" w:hAnsi="宋体" w:cs="宋体" w:hint="eastAsia"/>
                <w:b/>
                <w:color w:val="000000"/>
                <w:kern w:val="0"/>
                <w:sz w:val="24"/>
                <w:szCs w:val="24"/>
                <w:lang w:bidi="ar"/>
              </w:rPr>
              <w:t>（二）教学互动，探索新知</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1．呈现主题图，尝试解决问题</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（1）课件出示例3主题图，引导学生观察图片，获取信息。</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（2）学生汇报。</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（3）共同分析关键词“可能”。</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（4）启发学生将条件和问题完整地说一说。</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【设计意图】对于学生来说，本节课的难点在于主题中的数学信息看起来杂乱无章，这个环节主要是引导学生对繁杂的数学信息进行梳理，有序排列，为学生的</w:t>
            </w:r>
            <w:r>
              <w:rPr>
                <w:rFonts w:ascii="宋体" w:eastAsia="宋体" w:hAnsi="宋体" w:cs="宋体" w:hint="eastAsia"/>
                <w:color w:val="000000"/>
                <w:kern w:val="0"/>
                <w:sz w:val="24"/>
                <w:szCs w:val="24"/>
                <w:lang w:bidi="ar"/>
              </w:rPr>
              <w:lastRenderedPageBreak/>
              <w:t>推理提供条件。</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（5）学生独立思考，并尝试解决问题。</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【设计意图】观察是思维的前提，学生需要从主题图中获取有关的信息才能展开思考，教师应引导学生在解决问题前明确问题的方向，找到关键所在。在教学中，教师应鼓励和尊重学生的个性化的思考方法。</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2．归纳推理思路</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（1）师生一起整理思考过程，根据思考，将连续时间和已确定时间的事件填入表格。</w:t>
            </w:r>
          </w:p>
          <w:tbl>
            <w:tblPr>
              <w:tblW w:w="5589" w:type="dxa"/>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53"/>
              <w:gridCol w:w="741"/>
              <w:gridCol w:w="1245"/>
              <w:gridCol w:w="780"/>
              <w:gridCol w:w="1215"/>
              <w:gridCol w:w="855"/>
            </w:tblGrid>
            <w:tr w:rsidR="00A16C9F">
              <w:trPr>
                <w:trHeight w:val="722"/>
                <w:jc w:val="center"/>
              </w:trPr>
              <w:tc>
                <w:tcPr>
                  <w:tcW w:w="75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时间</w:t>
                  </w:r>
                </w:p>
              </w:tc>
              <w:tc>
                <w:tcPr>
                  <w:tcW w:w="741"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7:45</w:t>
                  </w:r>
                </w:p>
              </w:tc>
              <w:tc>
                <w:tcPr>
                  <w:tcW w:w="124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ind w:firstLineChars="100" w:firstLine="240"/>
                    <w:jc w:val="left"/>
                  </w:pPr>
                  <w:r>
                    <w:rPr>
                      <w:rFonts w:ascii="宋体" w:eastAsia="宋体" w:hAnsi="宋体" w:cs="宋体" w:hint="eastAsia"/>
                      <w:color w:val="000000"/>
                      <w:kern w:val="0"/>
                      <w:sz w:val="24"/>
                      <w:szCs w:val="24"/>
                      <w:lang w:bidi="ar"/>
                    </w:rPr>
                    <w:t>9:00</w:t>
                  </w:r>
                </w:p>
              </w:tc>
              <w:tc>
                <w:tcPr>
                  <w:tcW w:w="780"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9:15</w:t>
                  </w:r>
                </w:p>
              </w:tc>
              <w:tc>
                <w:tcPr>
                  <w:tcW w:w="121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ind w:firstLineChars="100" w:firstLine="240"/>
                    <w:jc w:val="left"/>
                  </w:pPr>
                  <w:r>
                    <w:rPr>
                      <w:rFonts w:ascii="宋体" w:eastAsia="宋体" w:hAnsi="宋体" w:cs="宋体" w:hint="eastAsia"/>
                      <w:color w:val="000000"/>
                      <w:kern w:val="0"/>
                      <w:sz w:val="24"/>
                      <w:szCs w:val="24"/>
                      <w:lang w:bidi="ar"/>
                    </w:rPr>
                    <w:t>10:30</w:t>
                  </w:r>
                </w:p>
              </w:tc>
              <w:tc>
                <w:tcPr>
                  <w:tcW w:w="855" w:type="dxa"/>
                  <w:tcBorders>
                    <w:top w:val="single" w:sz="8" w:space="0" w:color="auto"/>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10:50</w:t>
                  </w:r>
                </w:p>
              </w:tc>
            </w:tr>
            <w:tr w:rsidR="00A16C9F">
              <w:trPr>
                <w:trHeight w:val="697"/>
                <w:jc w:val="center"/>
              </w:trPr>
              <w:tc>
                <w:tcPr>
                  <w:tcW w:w="7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活动</w:t>
                  </w:r>
                </w:p>
              </w:tc>
              <w:tc>
                <w:tcPr>
                  <w:tcW w:w="741" w:type="dxa"/>
                  <w:tcBorders>
                    <w:top w:val="nil"/>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 </w:t>
                  </w:r>
                </w:p>
              </w:tc>
              <w:tc>
                <w:tcPr>
                  <w:tcW w:w="1245" w:type="dxa"/>
                  <w:tcBorders>
                    <w:top w:val="nil"/>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做完作业</w:t>
                  </w:r>
                </w:p>
              </w:tc>
              <w:tc>
                <w:tcPr>
                  <w:tcW w:w="780" w:type="dxa"/>
                  <w:tcBorders>
                    <w:top w:val="nil"/>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 </w:t>
                  </w:r>
                </w:p>
              </w:tc>
              <w:tc>
                <w:tcPr>
                  <w:tcW w:w="1215" w:type="dxa"/>
                  <w:tcBorders>
                    <w:top w:val="nil"/>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jc w:val="left"/>
                  </w:pPr>
                  <w:r>
                    <w:rPr>
                      <w:rFonts w:ascii="宋体" w:eastAsia="宋体" w:hAnsi="宋体" w:cs="宋体" w:hint="eastAsia"/>
                      <w:color w:val="000000"/>
                      <w:kern w:val="0"/>
                      <w:sz w:val="24"/>
                      <w:szCs w:val="24"/>
                      <w:lang w:bidi="ar"/>
                    </w:rPr>
                    <w:t>看木偶剧</w:t>
                  </w:r>
                </w:p>
              </w:tc>
              <w:tc>
                <w:tcPr>
                  <w:tcW w:w="855" w:type="dxa"/>
                  <w:tcBorders>
                    <w:top w:val="nil"/>
                    <w:left w:val="nil"/>
                    <w:bottom w:val="single" w:sz="8" w:space="0" w:color="auto"/>
                    <w:right w:val="single" w:sz="8" w:space="0" w:color="auto"/>
                  </w:tcBorders>
                  <w:shd w:val="clear" w:color="auto" w:fill="auto"/>
                  <w:tcMar>
                    <w:left w:w="108" w:type="dxa"/>
                    <w:right w:w="108" w:type="dxa"/>
                  </w:tcMar>
                </w:tcPr>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 </w:t>
                  </w:r>
                </w:p>
              </w:tc>
            </w:tr>
          </w:tbl>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（2）小组讨论：推测“踢球可能在什么时间”的关键是什么？你是用什么方法解决问题的？</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（3）全班交流解决问题的方法。</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①直接推理法。</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学生回答</w:t>
            </w:r>
            <w:proofErr w:type="gramStart"/>
            <w:r>
              <w:rPr>
                <w:rFonts w:ascii="宋体" w:eastAsia="宋体" w:hAnsi="宋体" w:cs="宋体" w:hint="eastAsia"/>
                <w:color w:val="000000"/>
                <w:kern w:val="0"/>
                <w:sz w:val="24"/>
                <w:szCs w:val="24"/>
                <w:lang w:bidi="ar"/>
              </w:rPr>
              <w:t>后教师</w:t>
            </w:r>
            <w:proofErr w:type="gramEnd"/>
            <w:r>
              <w:rPr>
                <w:rFonts w:ascii="宋体" w:eastAsia="宋体" w:hAnsi="宋体" w:cs="宋体" w:hint="eastAsia"/>
                <w:color w:val="000000"/>
                <w:kern w:val="0"/>
                <w:sz w:val="24"/>
                <w:szCs w:val="24"/>
                <w:lang w:bidi="ar"/>
              </w:rPr>
              <w:t>小结：由主题图中的信息，确定踢球的范围，踢球在做作业之后，在看木偶戏之前，也就是踢球的时间在9:00后，在10:30前。所以，从表格列举的连续时间来看只有9:15符合要求。</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②排除法。</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学生回答</w:t>
            </w:r>
            <w:proofErr w:type="gramStart"/>
            <w:r>
              <w:rPr>
                <w:rFonts w:ascii="宋体" w:eastAsia="宋体" w:hAnsi="宋体" w:cs="宋体" w:hint="eastAsia"/>
                <w:color w:val="000000"/>
                <w:kern w:val="0"/>
                <w:sz w:val="24"/>
                <w:szCs w:val="24"/>
                <w:lang w:bidi="ar"/>
              </w:rPr>
              <w:t>后教师</w:t>
            </w:r>
            <w:proofErr w:type="gramEnd"/>
            <w:r>
              <w:rPr>
                <w:rFonts w:ascii="宋体" w:eastAsia="宋体" w:hAnsi="宋体" w:cs="宋体" w:hint="eastAsia"/>
                <w:color w:val="000000"/>
                <w:kern w:val="0"/>
                <w:sz w:val="24"/>
                <w:szCs w:val="24"/>
                <w:lang w:bidi="ar"/>
              </w:rPr>
              <w:t>小结：因为9:00明明才做完作业，做完作业才去踢球，表格中的7:45在做完作业之前，</w:t>
            </w:r>
            <w:r>
              <w:rPr>
                <w:rFonts w:ascii="宋体" w:eastAsia="宋体" w:hAnsi="宋体" w:cs="宋体" w:hint="eastAsia"/>
                <w:color w:val="000000"/>
                <w:kern w:val="0"/>
                <w:sz w:val="24"/>
                <w:szCs w:val="24"/>
                <w:lang w:bidi="ar"/>
              </w:rPr>
              <w:lastRenderedPageBreak/>
              <w:t>不可能去踢球，所以这个时间可以排除。因为明明10:30要去看木偶戏，踢球是在看木偶戏之前进行的活动，10:50在10:30之后，所以10:50这个时间也可以排除。因此，踢球的时间只能是9:15。</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③学生可能会出现其他方法，只要言之有理，教师都要予以肯定。</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（4）发散思维。</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根据上面的表格，你觉得明明踢球还有可能是哪些时间？</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（5）检验结论。</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①你的结论正确吗？说一说你是怎样检验的。</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②教师适时教育孩子要养成珍惜时间、合理安排时间的好习惯。</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设计意图】推理活动强调“步骤完整，理由充足”，在教学过程中，教师应充分考虑学生现有的认知水平和接受能力，引导学生采用不同的表征方式，充分交流、表达自己的想法，积极参与到解决问题的过程中。</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3.小结解决问题的方法。</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（1）把这几件</w:t>
            </w:r>
            <w:proofErr w:type="gramStart"/>
            <w:r>
              <w:rPr>
                <w:rFonts w:ascii="宋体" w:eastAsia="宋体" w:hAnsi="宋体" w:cs="宋体" w:hint="eastAsia"/>
                <w:color w:val="000000"/>
                <w:kern w:val="0"/>
                <w:sz w:val="24"/>
                <w:szCs w:val="24"/>
                <w:lang w:bidi="ar"/>
              </w:rPr>
              <w:t>事按照</w:t>
            </w:r>
            <w:proofErr w:type="gramEnd"/>
            <w:r>
              <w:rPr>
                <w:rFonts w:ascii="宋体" w:eastAsia="宋体" w:hAnsi="宋体" w:cs="宋体" w:hint="eastAsia"/>
                <w:color w:val="000000"/>
                <w:kern w:val="0"/>
                <w:sz w:val="24"/>
                <w:szCs w:val="24"/>
                <w:lang w:bidi="ar"/>
              </w:rPr>
              <w:t>时间先后顺序排一排，然后想一想踢球大约在哪个时间段，从而找到可能的时间。</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（2）我们要根据做事的时间来思考，可以先用排除法去掉不可能的时间，剩下的就是有可能的。</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（3）也可采用多种其他方法来推理。</w:t>
            </w:r>
          </w:p>
          <w:p w:rsidR="00A16C9F" w:rsidRDefault="00341939">
            <w:pPr>
              <w:widowControl/>
              <w:spacing w:beforeAutospacing="1" w:afterAutospacing="1" w:line="360" w:lineRule="auto"/>
              <w:ind w:firstLine="422"/>
              <w:jc w:val="left"/>
            </w:pPr>
            <w:r>
              <w:rPr>
                <w:rFonts w:ascii="宋体" w:eastAsia="宋体" w:hAnsi="宋体" w:cs="宋体" w:hint="eastAsia"/>
                <w:b/>
                <w:color w:val="000000"/>
                <w:kern w:val="0"/>
                <w:sz w:val="24"/>
                <w:szCs w:val="24"/>
                <w:lang w:bidi="ar"/>
              </w:rPr>
              <w:t>（三）巩固练习，深化理解</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1．读一读</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教材第94页练习二十三第4题。</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说一说：你是怎样找出小红去摘西红柿的时间的？</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（1）独立思考：哪个时间比较合适？想一想：第二个答案为什么不合适？</w:t>
            </w:r>
          </w:p>
          <w:p w:rsidR="00A16C9F" w:rsidRDefault="00341939">
            <w:pPr>
              <w:widowControl/>
              <w:numPr>
                <w:ilvl w:val="0"/>
                <w:numId w:val="1"/>
              </w:numPr>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全班交流自己的解题思路。</w:t>
            </w:r>
          </w:p>
          <w:p w:rsidR="00A16C9F" w:rsidRDefault="00341939">
            <w:pPr>
              <w:widowControl/>
              <w:spacing w:beforeAutospacing="1" w:afterAutospacing="1" w:line="360" w:lineRule="auto"/>
              <w:ind w:left="420"/>
              <w:jc w:val="left"/>
            </w:pPr>
            <w:r>
              <w:rPr>
                <w:rFonts w:ascii="宋体" w:eastAsia="宋体" w:hAnsi="宋体" w:cs="宋体" w:hint="eastAsia"/>
                <w:color w:val="000000"/>
                <w:kern w:val="0"/>
                <w:sz w:val="24"/>
                <w:szCs w:val="24"/>
                <w:lang w:bidi="ar"/>
              </w:rPr>
              <w:t>2．连一连</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教材第94页练习二十三第5题。</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3．填</w:t>
            </w: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填</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教材第94页练习二十三第6题。</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（本题是一个开放性的实践活动，讨论交流时应启发学生按问题解决的步骤逐步分析、推理，注意其合理性。）</w:t>
            </w:r>
          </w:p>
          <w:p w:rsidR="00A16C9F" w:rsidRDefault="00341939">
            <w:pPr>
              <w:widowControl/>
              <w:spacing w:beforeAutospacing="1" w:afterAutospacing="1" w:line="360" w:lineRule="auto"/>
              <w:ind w:firstLine="420"/>
              <w:jc w:val="left"/>
            </w:pPr>
            <w:r>
              <w:rPr>
                <w:rFonts w:ascii="宋体" w:eastAsia="宋体" w:hAnsi="宋体" w:cs="宋体" w:hint="eastAsia"/>
                <w:color w:val="000000"/>
                <w:kern w:val="0"/>
                <w:sz w:val="24"/>
                <w:szCs w:val="24"/>
                <w:lang w:bidi="ar"/>
              </w:rPr>
              <w:t>【设计意图】通过练习解决实际问题，提高学生解决实际问题的能力，教师在教学中要注意针对不同层次的学生进行数学经验的积累与数学思考的培养。</w:t>
            </w:r>
          </w:p>
          <w:p w:rsidR="00A16C9F" w:rsidRDefault="00341939">
            <w:pPr>
              <w:widowControl/>
              <w:spacing w:beforeAutospacing="1" w:afterAutospacing="1" w:line="360" w:lineRule="auto"/>
              <w:ind w:firstLine="422"/>
              <w:jc w:val="left"/>
            </w:pPr>
            <w:r>
              <w:rPr>
                <w:rFonts w:ascii="宋体" w:eastAsia="宋体" w:hAnsi="宋体" w:cs="宋体" w:hint="eastAsia"/>
                <w:b/>
                <w:color w:val="000000"/>
                <w:kern w:val="0"/>
                <w:sz w:val="24"/>
                <w:szCs w:val="24"/>
                <w:lang w:bidi="ar"/>
              </w:rPr>
              <w:t>（四）课堂总结，明确目标</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1．同学们，这节课我们已经学完了，现在小博士要</w:t>
            </w:r>
            <w:r>
              <w:rPr>
                <w:rFonts w:ascii="宋体" w:eastAsia="宋体" w:hAnsi="宋体" w:cs="宋体" w:hint="eastAsia"/>
                <w:color w:val="000000"/>
                <w:kern w:val="0"/>
                <w:sz w:val="24"/>
                <w:szCs w:val="24"/>
                <w:lang w:bidi="ar"/>
              </w:rPr>
              <w:lastRenderedPageBreak/>
              <w:t>来考一考大家，这节课你有哪些收获呢？</w:t>
            </w:r>
          </w:p>
          <w:p w:rsidR="00A16C9F" w:rsidRDefault="00341939">
            <w:pPr>
              <w:widowControl/>
              <w:spacing w:beforeAutospacing="1" w:afterAutospacing="1" w:line="360" w:lineRule="auto"/>
              <w:ind w:firstLine="42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要按顺序观察，全面收集信息。我们可以通过把事情按先后顺序排一排，然后判断一件事大约是在哪个时间段发生的，从而找到可能的时间。学习了新的解决问题的方法——①直接推理法、②排除法、③列表法等……）</w:t>
            </w:r>
          </w:p>
          <w:p w:rsidR="00A16C9F" w:rsidRDefault="00341939" w:rsidP="005535C9">
            <w:pPr>
              <w:widowControl/>
              <w:spacing w:beforeAutospacing="1" w:afterAutospacing="1" w:line="360" w:lineRule="auto"/>
              <w:ind w:firstLine="420"/>
              <w:jc w:val="left"/>
              <w:rPr>
                <w:rFonts w:ascii="Times New Roman" w:eastAsia="宋体" w:hAnsi="Times New Roman" w:cs="Times New Roman"/>
                <w:sz w:val="24"/>
                <w:szCs w:val="24"/>
              </w:rPr>
            </w:pPr>
            <w:r>
              <w:rPr>
                <w:rFonts w:ascii="宋体" w:eastAsia="宋体" w:hAnsi="宋体" w:cs="宋体" w:hint="eastAsia"/>
                <w:color w:val="000000"/>
                <w:kern w:val="0"/>
                <w:sz w:val="24"/>
                <w:szCs w:val="24"/>
                <w:lang w:bidi="ar"/>
              </w:rPr>
              <w:t>2．你还有什么不明白的问题？</w:t>
            </w:r>
          </w:p>
        </w:tc>
        <w:tc>
          <w:tcPr>
            <w:tcW w:w="2938" w:type="dxa"/>
          </w:tcPr>
          <w:p w:rsidR="00A16C9F" w:rsidRDefault="00A16C9F">
            <w:pPr>
              <w:widowControl/>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341939">
            <w:pPr>
              <w:widowControl/>
              <w:spacing w:line="400" w:lineRule="exact"/>
              <w:ind w:leftChars="116" w:left="479" w:hangingChars="98" w:hanging="235"/>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先请学生读出钟面上的时间。</w:t>
            </w: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341939">
            <w:pPr>
              <w:widowControl/>
              <w:spacing w:line="400" w:lineRule="exact"/>
              <w:ind w:leftChars="116" w:left="479" w:hangingChars="98" w:hanging="235"/>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学生先独立思考，然后指名回答。</w:t>
            </w: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341939">
            <w:pPr>
              <w:widowControl/>
              <w:spacing w:line="400" w:lineRule="exact"/>
              <w:ind w:leftChars="116" w:left="479" w:hangingChars="98" w:hanging="235"/>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生同桌交流，后指名回答。</w:t>
            </w: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A16C9F">
            <w:pPr>
              <w:widowControl/>
              <w:spacing w:line="400" w:lineRule="exact"/>
              <w:ind w:leftChars="116" w:left="479" w:hangingChars="98" w:hanging="235"/>
              <w:jc w:val="left"/>
              <w:rPr>
                <w:rFonts w:ascii="Times New Roman" w:eastAsia="宋体" w:hAnsi="Times New Roman" w:cs="Times New Roman"/>
                <w:sz w:val="24"/>
                <w:szCs w:val="24"/>
              </w:rPr>
            </w:pPr>
          </w:p>
          <w:p w:rsidR="00A16C9F" w:rsidRDefault="00341939">
            <w:pPr>
              <w:widowControl/>
              <w:numPr>
                <w:ilvl w:val="0"/>
                <w:numId w:val="2"/>
              </w:numPr>
              <w:spacing w:line="400" w:lineRule="exact"/>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生</w:t>
            </w:r>
            <w:proofErr w:type="gramStart"/>
            <w:r>
              <w:rPr>
                <w:rFonts w:ascii="Times New Roman" w:eastAsia="宋体" w:hAnsi="Times New Roman" w:cs="Times New Roman" w:hint="eastAsia"/>
                <w:sz w:val="24"/>
                <w:szCs w:val="24"/>
              </w:rPr>
              <w:t>说图片</w:t>
            </w:r>
            <w:proofErr w:type="gramEnd"/>
            <w:r>
              <w:rPr>
                <w:rFonts w:ascii="Times New Roman" w:eastAsia="宋体" w:hAnsi="Times New Roman" w:cs="Times New Roman" w:hint="eastAsia"/>
                <w:sz w:val="24"/>
                <w:szCs w:val="24"/>
              </w:rPr>
              <w:t>中找到的数学信息。</w:t>
            </w:r>
          </w:p>
          <w:p w:rsidR="00A16C9F" w:rsidRDefault="00341939">
            <w:pPr>
              <w:widowControl/>
              <w:numPr>
                <w:ilvl w:val="0"/>
                <w:numId w:val="2"/>
              </w:numPr>
              <w:spacing w:line="400" w:lineRule="exact"/>
              <w:jc w:val="left"/>
              <w:rPr>
                <w:rFonts w:ascii="Times New Roman" w:eastAsia="宋体" w:hAnsi="Times New Roman" w:cs="Times New Roman"/>
                <w:sz w:val="24"/>
                <w:szCs w:val="24"/>
              </w:rPr>
            </w:pPr>
            <w:r>
              <w:rPr>
                <w:rFonts w:ascii="宋体" w:eastAsia="宋体" w:hAnsi="宋体" w:cs="宋体" w:hint="eastAsia"/>
                <w:color w:val="000000"/>
                <w:kern w:val="0"/>
                <w:sz w:val="24"/>
                <w:szCs w:val="24"/>
                <w:lang w:bidi="ar"/>
              </w:rPr>
              <w:t>学生将条件和问题完整地说一说。</w:t>
            </w:r>
          </w:p>
          <w:p w:rsidR="00A16C9F" w:rsidRDefault="00341939">
            <w:pPr>
              <w:widowControl/>
              <w:numPr>
                <w:ilvl w:val="0"/>
                <w:numId w:val="2"/>
              </w:numPr>
              <w:spacing w:line="400" w:lineRule="exact"/>
              <w:jc w:val="left"/>
              <w:rPr>
                <w:rFonts w:ascii="Times New Roman" w:eastAsia="宋体" w:hAnsi="Times New Roman" w:cs="Times New Roman"/>
                <w:sz w:val="24"/>
                <w:szCs w:val="24"/>
              </w:rPr>
            </w:pPr>
            <w:r>
              <w:rPr>
                <w:rFonts w:ascii="宋体" w:eastAsia="宋体" w:hAnsi="宋体" w:cs="宋体" w:hint="eastAsia"/>
                <w:color w:val="000000"/>
                <w:kern w:val="0"/>
                <w:sz w:val="24"/>
                <w:szCs w:val="24"/>
                <w:lang w:bidi="ar"/>
              </w:rPr>
              <w:t>学生独立思考，并尝试解决问题。</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numPr>
                <w:ilvl w:val="0"/>
                <w:numId w:val="3"/>
              </w:numPr>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学生将刚才找到的数学信息按时间的顺序排列，整理后填写入表。</w:t>
            </w:r>
          </w:p>
          <w:p w:rsidR="00A16C9F" w:rsidRDefault="00341939">
            <w:pPr>
              <w:widowControl/>
              <w:numPr>
                <w:ilvl w:val="0"/>
                <w:numId w:val="3"/>
              </w:numPr>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小组讨论，推测踢球时间。</w:t>
            </w:r>
          </w:p>
          <w:p w:rsidR="00A16C9F" w:rsidRDefault="00341939">
            <w:pPr>
              <w:widowControl/>
              <w:numPr>
                <w:ilvl w:val="0"/>
                <w:numId w:val="3"/>
              </w:numPr>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指名全班交流。</w:t>
            </w:r>
          </w:p>
          <w:p w:rsidR="00A16C9F" w:rsidRDefault="00341939">
            <w:pPr>
              <w:widowControl/>
              <w:numPr>
                <w:ilvl w:val="0"/>
                <w:numId w:val="3"/>
              </w:numPr>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根据不同学生的推理方法， 全班一起归纳解决问题的方法。</w:t>
            </w:r>
          </w:p>
          <w:p w:rsidR="00A16C9F" w:rsidRDefault="00341939">
            <w:pPr>
              <w:widowControl/>
              <w:numPr>
                <w:ilvl w:val="0"/>
                <w:numId w:val="3"/>
              </w:numPr>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学生验证推理的正确性。</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（1）生总结解决时间问题的方法。</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（1）独立思考</w:t>
            </w: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（2）全班交流自己的解题思路。</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（1）学生独立完成。</w:t>
            </w: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（2）指名学生回答，集体评价。</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（1）学生独立填写作息时间表。</w:t>
            </w: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（2）小组内交流后，全班汇报。</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341939">
            <w:pPr>
              <w:widowControl/>
              <w:spacing w:line="400" w:lineRule="exact"/>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生总结方法和收获，全班交流分享。</w:t>
            </w: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p w:rsidR="00A16C9F" w:rsidRDefault="00A16C9F">
            <w:pPr>
              <w:widowControl/>
              <w:spacing w:line="400" w:lineRule="exact"/>
              <w:jc w:val="left"/>
              <w:rPr>
                <w:rFonts w:ascii="宋体" w:eastAsia="宋体" w:hAnsi="宋体" w:cs="宋体"/>
                <w:color w:val="000000"/>
                <w:kern w:val="0"/>
                <w:sz w:val="24"/>
                <w:szCs w:val="24"/>
                <w:lang w:bidi="ar"/>
              </w:rPr>
            </w:pPr>
          </w:p>
        </w:tc>
      </w:tr>
      <w:tr w:rsidR="00A16C9F">
        <w:trPr>
          <w:trHeight w:val="4686"/>
        </w:trPr>
        <w:tc>
          <w:tcPr>
            <w:tcW w:w="8863" w:type="dxa"/>
            <w:gridSpan w:val="6"/>
          </w:tcPr>
          <w:p w:rsidR="00A16C9F" w:rsidRDefault="00341939">
            <w:pPr>
              <w:widowControl/>
              <w:spacing w:line="400" w:lineRule="exact"/>
              <w:jc w:val="left"/>
              <w:rPr>
                <w:rFonts w:ascii="宋体" w:eastAsia="宋体" w:hAnsi="宋体" w:cs="宋体"/>
                <w:b/>
                <w:color w:val="000000"/>
                <w:kern w:val="0"/>
                <w:sz w:val="24"/>
                <w:szCs w:val="24"/>
              </w:rPr>
            </w:pPr>
            <w:r>
              <w:rPr>
                <w:rFonts w:ascii="Times New Roman" w:eastAsia="宋体" w:hAnsi="Times New Roman" w:cs="Times New Roman" w:hint="eastAsia"/>
                <w:b/>
                <w:color w:val="000000"/>
                <w:sz w:val="24"/>
                <w:szCs w:val="24"/>
              </w:rPr>
              <w:lastRenderedPageBreak/>
              <w:t>板书设计：</w:t>
            </w:r>
          </w:p>
          <w:p w:rsidR="00A16C9F" w:rsidRDefault="00341939">
            <w:pPr>
              <w:spacing w:line="400" w:lineRule="exact"/>
              <w:jc w:val="left"/>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认识时间</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解决问题</w:t>
            </w:r>
          </w:p>
          <w:p w:rsidR="00A16C9F" w:rsidRDefault="00341939">
            <w:pPr>
              <w:spacing w:line="400" w:lineRule="exact"/>
              <w:jc w:val="left"/>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一、</w:t>
            </w:r>
          </w:p>
          <w:p w:rsidR="00A16C9F" w:rsidRDefault="00341939">
            <w:pPr>
              <w:spacing w:line="400" w:lineRule="exact"/>
              <w:jc w:val="left"/>
              <w:rPr>
                <w:rFonts w:ascii="Times New Roman" w:eastAsia="宋体" w:hAnsi="Times New Roman" w:cs="Times New Roman"/>
                <w:color w:val="000000"/>
                <w:szCs w:val="24"/>
              </w:rPr>
            </w:pPr>
            <w:r>
              <w:rPr>
                <w:rFonts w:ascii="Times New Roman" w:eastAsia="宋体" w:hAnsi="Times New Roman" w:cs="Times New Roman" w:hint="eastAsia"/>
                <w:noProof/>
                <w:color w:val="000000"/>
                <w:szCs w:val="24"/>
              </w:rPr>
              <w:drawing>
                <wp:anchor distT="0" distB="0" distL="114300" distR="114300" simplePos="0" relativeHeight="251658240" behindDoc="0" locked="0" layoutInCell="1" allowOverlap="1">
                  <wp:simplePos x="0" y="0"/>
                  <wp:positionH relativeFrom="column">
                    <wp:posOffset>438150</wp:posOffset>
                  </wp:positionH>
                  <wp:positionV relativeFrom="paragraph">
                    <wp:posOffset>44450</wp:posOffset>
                  </wp:positionV>
                  <wp:extent cx="3677285" cy="1123950"/>
                  <wp:effectExtent l="0" t="0" r="18415" b="0"/>
                  <wp:wrapTopAndBottom/>
                  <wp:docPr id="1" name="图片 1" descr="1539243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9243189(1)"/>
                          <pic:cNvPicPr>
                            <a:picLocks noChangeAspect="1"/>
                          </pic:cNvPicPr>
                        </pic:nvPicPr>
                        <pic:blipFill>
                          <a:blip r:embed="rId9"/>
                          <a:stretch>
                            <a:fillRect/>
                          </a:stretch>
                        </pic:blipFill>
                        <pic:spPr>
                          <a:xfrm>
                            <a:off x="0" y="0"/>
                            <a:ext cx="3677285" cy="1123950"/>
                          </a:xfrm>
                          <a:prstGeom prst="rect">
                            <a:avLst/>
                          </a:prstGeom>
                        </pic:spPr>
                      </pic:pic>
                    </a:graphicData>
                  </a:graphic>
                </wp:anchor>
              </w:drawing>
            </w:r>
          </w:p>
          <w:p w:rsidR="00A16C9F" w:rsidRDefault="00341939">
            <w:pPr>
              <w:spacing w:line="400" w:lineRule="exact"/>
              <w:jc w:val="left"/>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二、</w:t>
            </w:r>
            <w:r>
              <w:rPr>
                <w:rFonts w:ascii="Times New Roman" w:eastAsia="宋体" w:hAnsi="Times New Roman" w:cs="Times New Roman" w:hint="eastAsia"/>
                <w:color w:val="000000"/>
                <w:szCs w:val="24"/>
              </w:rPr>
              <w:t xml:space="preserve">  </w:t>
            </w:r>
            <w:r>
              <w:rPr>
                <w:rFonts w:ascii="宋体" w:eastAsia="宋体" w:hAnsi="宋体" w:cs="宋体" w:hint="eastAsia"/>
                <w:color w:val="000000"/>
                <w:kern w:val="0"/>
                <w:sz w:val="24"/>
                <w:szCs w:val="24"/>
                <w:lang w:bidi="ar"/>
              </w:rPr>
              <w:t>解决问题的方法——①直接推理法、②排除法、③列表法等……</w:t>
            </w:r>
            <w:r>
              <w:rPr>
                <w:rFonts w:ascii="Times New Roman" w:eastAsia="宋体" w:hAnsi="Times New Roman" w:cs="Times New Roman" w:hint="eastAsia"/>
                <w:color w:val="000000"/>
                <w:szCs w:val="24"/>
              </w:rPr>
              <w:t xml:space="preserve">     </w:t>
            </w:r>
          </w:p>
        </w:tc>
      </w:tr>
    </w:tbl>
    <w:p w:rsidR="00A16C9F" w:rsidRDefault="00A16C9F"/>
    <w:sectPr w:rsidR="00A16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51E" w:rsidRDefault="0030551E" w:rsidP="005535C9">
      <w:r>
        <w:separator/>
      </w:r>
    </w:p>
  </w:endnote>
  <w:endnote w:type="continuationSeparator" w:id="0">
    <w:p w:rsidR="0030551E" w:rsidRDefault="0030551E" w:rsidP="0055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51E" w:rsidRDefault="0030551E" w:rsidP="005535C9">
      <w:r>
        <w:separator/>
      </w:r>
    </w:p>
  </w:footnote>
  <w:footnote w:type="continuationSeparator" w:id="0">
    <w:p w:rsidR="0030551E" w:rsidRDefault="0030551E" w:rsidP="0055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6764F"/>
    <w:multiLevelType w:val="singleLevel"/>
    <w:tmpl w:val="A166764F"/>
    <w:lvl w:ilvl="0">
      <w:start w:val="2"/>
      <w:numFmt w:val="decimal"/>
      <w:suff w:val="nothing"/>
      <w:lvlText w:val="（%1）"/>
      <w:lvlJc w:val="left"/>
    </w:lvl>
  </w:abstractNum>
  <w:abstractNum w:abstractNumId="1">
    <w:nsid w:val="E4FD5D2D"/>
    <w:multiLevelType w:val="singleLevel"/>
    <w:tmpl w:val="E4FD5D2D"/>
    <w:lvl w:ilvl="0">
      <w:start w:val="1"/>
      <w:numFmt w:val="decimal"/>
      <w:suff w:val="nothing"/>
      <w:lvlText w:val="（%1）"/>
      <w:lvlJc w:val="left"/>
    </w:lvl>
  </w:abstractNum>
  <w:abstractNum w:abstractNumId="2">
    <w:nsid w:val="3113506B"/>
    <w:multiLevelType w:val="singleLevel"/>
    <w:tmpl w:val="3113506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93"/>
    <w:rsid w:val="000A22F6"/>
    <w:rsid w:val="0030551E"/>
    <w:rsid w:val="00337735"/>
    <w:rsid w:val="00341939"/>
    <w:rsid w:val="00463D3C"/>
    <w:rsid w:val="005535C9"/>
    <w:rsid w:val="00714693"/>
    <w:rsid w:val="009957B8"/>
    <w:rsid w:val="00A16C9F"/>
    <w:rsid w:val="03EE28A1"/>
    <w:rsid w:val="0F6E2809"/>
    <w:rsid w:val="17F277F1"/>
    <w:rsid w:val="21A23479"/>
    <w:rsid w:val="2FF921B4"/>
    <w:rsid w:val="38AE2C76"/>
    <w:rsid w:val="3AF32CFC"/>
    <w:rsid w:val="40237B51"/>
    <w:rsid w:val="551E340E"/>
    <w:rsid w:val="573415F0"/>
    <w:rsid w:val="5AE17D11"/>
    <w:rsid w:val="5C03165A"/>
    <w:rsid w:val="64944E6A"/>
    <w:rsid w:val="6AF628E6"/>
    <w:rsid w:val="744C54B8"/>
    <w:rsid w:val="77311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dongyan</dc:creator>
  <cp:lastModifiedBy>hua</cp:lastModifiedBy>
  <cp:revision>4</cp:revision>
  <dcterms:created xsi:type="dcterms:W3CDTF">2017-09-29T02:44:00Z</dcterms:created>
  <dcterms:modified xsi:type="dcterms:W3CDTF">2020-11-29T06:47:00Z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