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4" w:rsidRDefault="008943D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《认识几时几分》教学设计表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5"/>
        <w:gridCol w:w="3518"/>
        <w:gridCol w:w="992"/>
        <w:gridCol w:w="180"/>
        <w:gridCol w:w="2938"/>
      </w:tblGrid>
      <w:tr w:rsidR="00D21884">
        <w:trPr>
          <w:trHeight w:val="419"/>
        </w:trPr>
        <w:tc>
          <w:tcPr>
            <w:tcW w:w="1235" w:type="dxa"/>
            <w:gridSpan w:val="2"/>
          </w:tcPr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教材内容</w:t>
            </w:r>
          </w:p>
        </w:tc>
        <w:tc>
          <w:tcPr>
            <w:tcW w:w="7628" w:type="dxa"/>
            <w:gridSpan w:val="4"/>
          </w:tcPr>
          <w:p w:rsidR="00D21884" w:rsidRDefault="008943DD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课本90、91页例1、例2</w:t>
            </w:r>
          </w:p>
        </w:tc>
      </w:tr>
      <w:tr w:rsidR="00D21884">
        <w:trPr>
          <w:trHeight w:val="435"/>
        </w:trPr>
        <w:tc>
          <w:tcPr>
            <w:tcW w:w="1235" w:type="dxa"/>
            <w:gridSpan w:val="2"/>
          </w:tcPr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教学主题</w:t>
            </w:r>
          </w:p>
        </w:tc>
        <w:tc>
          <w:tcPr>
            <w:tcW w:w="7628" w:type="dxa"/>
            <w:gridSpan w:val="4"/>
            <w:shd w:val="clear" w:color="auto" w:fill="auto"/>
          </w:tcPr>
          <w:p w:rsidR="00D21884" w:rsidRDefault="008943DD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shd w:val="pct10" w:color="auto" w:fill="FFFFFF"/>
              </w:rPr>
              <w:t>认识几时几分</w:t>
            </w:r>
          </w:p>
        </w:tc>
      </w:tr>
      <w:tr w:rsidR="00D21884">
        <w:trPr>
          <w:trHeight w:val="419"/>
        </w:trPr>
        <w:tc>
          <w:tcPr>
            <w:tcW w:w="1235" w:type="dxa"/>
            <w:gridSpan w:val="2"/>
          </w:tcPr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课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时</w:t>
            </w:r>
          </w:p>
        </w:tc>
        <w:tc>
          <w:tcPr>
            <w:tcW w:w="3518" w:type="dxa"/>
          </w:tcPr>
          <w:p w:rsidR="00D21884" w:rsidRDefault="008943DD">
            <w:pPr>
              <w:spacing w:line="400" w:lineRule="exact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主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118" w:type="dxa"/>
            <w:gridSpan w:val="2"/>
          </w:tcPr>
          <w:p w:rsidR="00D21884" w:rsidRDefault="00196442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德润小学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8943D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韦茂军</w:t>
            </w:r>
          </w:p>
        </w:tc>
      </w:tr>
      <w:tr w:rsidR="00D21884">
        <w:trPr>
          <w:trHeight w:val="419"/>
        </w:trPr>
        <w:tc>
          <w:tcPr>
            <w:tcW w:w="630" w:type="dxa"/>
          </w:tcPr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教</w:t>
            </w:r>
          </w:p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</w:t>
            </w:r>
          </w:p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目</w:t>
            </w:r>
          </w:p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标</w:t>
            </w:r>
          </w:p>
        </w:tc>
        <w:tc>
          <w:tcPr>
            <w:tcW w:w="8233" w:type="dxa"/>
            <w:gridSpan w:val="5"/>
          </w:tcPr>
          <w:p w:rsidR="00D21884" w:rsidRDefault="008943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知识与技能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通过直观操作与演示，让学生经历观察、操作和归纳的过程，初步建立时、分的时间观念，知道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=60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分。</w:t>
            </w:r>
          </w:p>
          <w:p w:rsidR="00D21884" w:rsidRDefault="008943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过程与方法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知道钟面上刻度的含义，会读、写几时几分。</w:t>
            </w:r>
          </w:p>
          <w:p w:rsidR="00D21884" w:rsidRDefault="008943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情感态度和价值观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感受时间与生活的密切联系，养成珍惜时间的良好习惯。</w:t>
            </w:r>
          </w:p>
        </w:tc>
      </w:tr>
      <w:tr w:rsidR="00D21884">
        <w:trPr>
          <w:trHeight w:val="1389"/>
        </w:trPr>
        <w:tc>
          <w:tcPr>
            <w:tcW w:w="630" w:type="dxa"/>
          </w:tcPr>
          <w:p w:rsidR="00D21884" w:rsidRDefault="008943DD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重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难点</w:t>
            </w:r>
          </w:p>
        </w:tc>
        <w:tc>
          <w:tcPr>
            <w:tcW w:w="8233" w:type="dxa"/>
            <w:gridSpan w:val="5"/>
          </w:tcPr>
          <w:p w:rsidR="00D21884" w:rsidRDefault="008943DD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教学重点：能准确数分（5分、5分地数），能准确地认、读、写几时几分。</w:t>
            </w:r>
          </w:p>
          <w:p w:rsidR="00D21884" w:rsidRDefault="00D21884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21884" w:rsidRDefault="008943DD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教学难点：正确认识“几时差几分”的时间，初步建立时、分的时间观念。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21884">
        <w:trPr>
          <w:trHeight w:val="419"/>
        </w:trPr>
        <w:tc>
          <w:tcPr>
            <w:tcW w:w="5925" w:type="dxa"/>
            <w:gridSpan w:val="5"/>
          </w:tcPr>
          <w:p w:rsidR="00D21884" w:rsidRDefault="008943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教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过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程</w:t>
            </w:r>
          </w:p>
        </w:tc>
        <w:tc>
          <w:tcPr>
            <w:tcW w:w="2938" w:type="dxa"/>
          </w:tcPr>
          <w:p w:rsidR="00D21884" w:rsidRDefault="008943D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学生活动</w:t>
            </w:r>
          </w:p>
        </w:tc>
      </w:tr>
      <w:tr w:rsidR="00D21884">
        <w:trPr>
          <w:trHeight w:val="8233"/>
        </w:trPr>
        <w:tc>
          <w:tcPr>
            <w:tcW w:w="5925" w:type="dxa"/>
            <w:gridSpan w:val="5"/>
          </w:tcPr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（一）游戏激趣，导入新课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．游戏引入，感知关系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）“报数”游戏。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游戏规则：请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名同学站在讲台上，先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个地报数，台下同学记录最后一名同学报到几；再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个地报数，台下同学记录最后一名同学报到几。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）师生小结游戏中数的规律。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．创设情境，导入新课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）教：今天我们的课堂上也有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个数字朋友，同时它们也和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这个数有关系。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）课件出示例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主题图，请学生尝试读出钟面上的时间，并介绍自己的想法。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）导入新课，板书课题。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师：同学们，你们又知道现在是几时吗？（出示现在的时间钟面），师：今天，老师就和同学们一起来认识时间。（板书课题）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【</w:t>
            </w: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设计意图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】通过“报数”这个学生感兴趣的游戏导入新课，引发学生的观察，充分调动学生学习的积极性和主动性。学生在观察例1主题图时，既回顾了已有的知识，又激发探究新知的兴趣。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（二）观察体验，活动探究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．认识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分、几分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）认识钟面。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师：仔细观察钟面学具，同桌互相说一说钟面上有些什么？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数一数钟面上的大格，用自己喜欢的方法数一数钟面上的小格。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）认识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分。</w:t>
            </w:r>
          </w:p>
          <w:p w:rsidR="00D21884" w:rsidRDefault="008943DD">
            <w:pPr>
              <w:widowControl/>
              <w:spacing w:line="400" w:lineRule="exact"/>
              <w:ind w:leftChars="116" w:left="244"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师：钟面上分针走一小格（课件聚焦钟面上的小格）是什么意思？</w:t>
            </w:r>
          </w:p>
          <w:p w:rsidR="00D21884" w:rsidRDefault="008943DD">
            <w:pPr>
              <w:widowControl/>
              <w:spacing w:line="400" w:lineRule="exact"/>
              <w:ind w:leftChars="116" w:left="244"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师：请在钟面学具上拨出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分，同桌互查。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）认识几分。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师：分针在钟面上走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个小格的时间是几分？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小格、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小格呢？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追问：（课件演示）分针从刻度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走到了刻度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，经过了几分？为什么？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教师课件演示分针从刻度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依次指向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等刻度，让学生尝试用不同的方法快速记忆每个刻度数字表示几分。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记忆游戏：同桌两人一人拨动分针到不同刻度数，另一人回答各是几分，可以交换进行。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．认识时、分的关系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）师生拿起钟面，将时间拨到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时，提问：观察这时时针、分针分别在什么位置？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）引导学生从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时开始，在钟面学具上按顺时针方向边拨边读。（教师可以选择几个时间检查学生是否手口一致）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引导学生拨到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分，教师讲解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分也可以说成半小时。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）让学生继续将分针拨到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，让学生读出钟面上的时间，这时钟面表示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时。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）师：仔细观察现在时针与分针的位置，说一说与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时时针与分针的位置有什么相同和不同之处？</w:t>
            </w: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）总结：分针走一圈，时针走了一个大格。教师板书：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=60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分。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【</w:t>
            </w: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设计意图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】利用钟面学具拨一拨，力求使每个学生都能清楚分针所表示的意义，区别时针和分针的不同。让学生仔细观察、自主探索、合作交流，调动学生的多种感官，准确理解“1时=60分”，突破教学的重难点。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．读写时间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）课件出示例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的三个钟面图，师：钟面上的时间你认识吗，自己先读一读，再写一写。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）教师具体指导三种代表性时间：第一幅图强调几时零几分的读写法；第二幅图强调半时的两种读法；第三幅图强调每当分针走过半时，时针会靠近下一个刻度，要认真加以区分。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D21884" w:rsidRDefault="008943DD">
            <w:pPr>
              <w:widowControl/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）师生小结方法：时针走过数字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，分针从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起走了多少小格，就是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时多少分。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）试读时间。</w:t>
            </w:r>
          </w:p>
          <w:p w:rsidR="00D21884" w:rsidRDefault="008943DD">
            <w:pPr>
              <w:widowControl/>
              <w:spacing w:line="400" w:lineRule="exact"/>
              <w:ind w:leftChars="59" w:left="124"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师：现在我们再看看例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主题图，你能读出图中上课时间吗？指名学生介绍自己的读写方法。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【设计意图】在学生自主学习后教师进行针对性指导，再让学生介绍自己的体会和方法，充分体现了学生学习的自主性，大大激发了学生的学习兴趣，也使他们进一步理解了认读时间的方法。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（三）巩固练习，深化理解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学生独立完成教材第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页的“做一做”后，在全班交流认读的方法。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【</w:t>
            </w: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设计意图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】在练习的设计上充分挖掘一些学生感兴趣的、贴近生活实际的素材，让学生充分体验数学与生活的密切联系。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（四）课堂总结，明确目标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师：一节课的时间不知不觉就过去了，你能读出下课的时间吗？（课件出示钟表）</w:t>
            </w: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对学生进行珍惜时间的教育。</w:t>
            </w:r>
          </w:p>
          <w:p w:rsidR="00D21884" w:rsidRDefault="008943D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一寸光阴一寸金，寸金难买寸光阴。放弃时间的人，时间也放弃他</w:t>
            </w:r>
            <w:r w:rsidR="005E28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2938" w:type="dxa"/>
          </w:tcPr>
          <w:p w:rsidR="00D21884" w:rsidRDefault="00D21884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全班同学分组参与游戏。</w:t>
            </w: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生尝试读出钟面上的时间</w:t>
            </w: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学生观察钟面，感知钟面</w:t>
            </w: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生认识认识钟面，拨出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生观察钟面，回答问题</w:t>
            </w:r>
          </w:p>
          <w:p w:rsidR="00D21884" w:rsidRDefault="00D21884">
            <w:pPr>
              <w:widowControl/>
              <w:spacing w:line="400" w:lineRule="exact"/>
              <w:ind w:leftChars="116" w:left="479" w:hangingChars="98" w:hanging="23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生以小组合作，探究分针在钟面上走一圈，经过了几分，并汇报。</w:t>
            </w:r>
          </w:p>
          <w:p w:rsidR="00D21884" w:rsidRDefault="00D21884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ind w:leftChars="59" w:left="12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同桌进行记忆游戏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生按老师要求进行拨针，认识整时和半时，知道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=60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分。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生观察钟面，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读、写时间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生介绍自己的读写方法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生独立完成课堂练习</w:t>
            </w:r>
          </w:p>
        </w:tc>
      </w:tr>
      <w:tr w:rsidR="00D21884">
        <w:trPr>
          <w:trHeight w:val="2524"/>
        </w:trPr>
        <w:tc>
          <w:tcPr>
            <w:tcW w:w="8863" w:type="dxa"/>
            <w:gridSpan w:val="6"/>
          </w:tcPr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lastRenderedPageBreak/>
              <w:t>板书设计：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认识时间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时：用于记时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走一个大格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时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分：用于记分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走一个小格时一分，走一个大格是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分，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走一圈是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分。</w:t>
            </w:r>
          </w:p>
          <w:p w:rsidR="00D21884" w:rsidRDefault="008943D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=60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</w:t>
            </w:r>
          </w:p>
          <w:p w:rsidR="00D21884" w:rsidRDefault="00D218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21884" w:rsidRDefault="008943D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</w:t>
            </w:r>
          </w:p>
        </w:tc>
      </w:tr>
    </w:tbl>
    <w:p w:rsidR="00D21884" w:rsidRDefault="00D21884"/>
    <w:sectPr w:rsidR="00D2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FB" w:rsidRDefault="00DE73FB" w:rsidP="00196442">
      <w:r>
        <w:separator/>
      </w:r>
    </w:p>
  </w:endnote>
  <w:endnote w:type="continuationSeparator" w:id="0">
    <w:p w:rsidR="00DE73FB" w:rsidRDefault="00DE73FB" w:rsidP="001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FB" w:rsidRDefault="00DE73FB" w:rsidP="00196442">
      <w:r>
        <w:separator/>
      </w:r>
    </w:p>
  </w:footnote>
  <w:footnote w:type="continuationSeparator" w:id="0">
    <w:p w:rsidR="00DE73FB" w:rsidRDefault="00DE73FB" w:rsidP="0019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93"/>
    <w:rsid w:val="00043ADC"/>
    <w:rsid w:val="000A22F6"/>
    <w:rsid w:val="00196442"/>
    <w:rsid w:val="00463D3C"/>
    <w:rsid w:val="0047310D"/>
    <w:rsid w:val="005B3A18"/>
    <w:rsid w:val="005D038C"/>
    <w:rsid w:val="005E28A6"/>
    <w:rsid w:val="00714693"/>
    <w:rsid w:val="007F152C"/>
    <w:rsid w:val="00885309"/>
    <w:rsid w:val="008943DD"/>
    <w:rsid w:val="00954B61"/>
    <w:rsid w:val="009957B8"/>
    <w:rsid w:val="009C01AD"/>
    <w:rsid w:val="00D21884"/>
    <w:rsid w:val="00D41931"/>
    <w:rsid w:val="00DE73FB"/>
    <w:rsid w:val="00E60AD4"/>
    <w:rsid w:val="3BEC1D82"/>
    <w:rsid w:val="551E340E"/>
    <w:rsid w:val="5A34165E"/>
    <w:rsid w:val="5CCB4B65"/>
    <w:rsid w:val="6E0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38D9F-6532-4DFC-B85D-6ECE1F7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dongyan</dc:creator>
  <cp:lastModifiedBy>jdc1</cp:lastModifiedBy>
  <cp:revision>10</cp:revision>
  <dcterms:created xsi:type="dcterms:W3CDTF">2017-09-29T02:44:00Z</dcterms:created>
  <dcterms:modified xsi:type="dcterms:W3CDTF">2018-10-16T10:12:00Z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