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Unit 4 Where is my car?</w:t>
      </w:r>
    </w:p>
    <w:p>
      <w:pPr>
        <w:ind w:firstLine="643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Part B let</w:t>
      </w:r>
      <w:r>
        <w:rPr>
          <w:b/>
          <w:sz w:val="32"/>
          <w:szCs w:val="32"/>
        </w:rPr>
        <w:t>’</w:t>
      </w:r>
      <w:r>
        <w:rPr>
          <w:rFonts w:hint="eastAsia"/>
          <w:b/>
          <w:sz w:val="32"/>
          <w:szCs w:val="32"/>
        </w:rPr>
        <w:t>s talk&amp; let</w:t>
      </w:r>
      <w:r>
        <w:rPr>
          <w:b/>
          <w:sz w:val="32"/>
          <w:szCs w:val="32"/>
        </w:rPr>
        <w:t>’</w:t>
      </w:r>
      <w:r>
        <w:rPr>
          <w:rFonts w:hint="eastAsia"/>
          <w:b/>
          <w:sz w:val="32"/>
          <w:szCs w:val="32"/>
        </w:rPr>
        <w:t>s play</w:t>
      </w:r>
    </w:p>
    <w:p>
      <w:pPr>
        <w:ind w:firstLine="0" w:firstLineChars="0"/>
      </w:pPr>
      <w:r>
        <w:drawing>
          <wp:inline distT="0" distB="0" distL="0" distR="0">
            <wp:extent cx="1888490" cy="513080"/>
            <wp:effectExtent l="0" t="0" r="0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849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1.能听、说、读、写本单元句型：—Where is…? —Is it in…? —Yes, it is./ No, it isn</w:t>
      </w:r>
      <w:r>
        <w:t>’</w:t>
      </w:r>
      <w:r>
        <w:rPr>
          <w:rFonts w:hint="eastAsia"/>
        </w:rPr>
        <w:t xml:space="preserve">t.并能在实际情景中运用。 </w:t>
      </w:r>
    </w:p>
    <w:p>
      <w:pPr>
        <w:rPr>
          <w:rFonts w:hint="eastAsia"/>
        </w:rPr>
      </w:pPr>
      <w:r>
        <w:rPr>
          <w:rFonts w:hint="eastAsia"/>
        </w:rPr>
        <w:t>2.能理解Let</w:t>
      </w:r>
      <w:r>
        <w:t>’</w:t>
      </w:r>
      <w:r>
        <w:rPr>
          <w:rFonts w:hint="eastAsia"/>
        </w:rPr>
        <w:t>s talk版块对话，并以正确的语音、语调朗读对话。</w:t>
      </w:r>
    </w:p>
    <w:p>
      <w:pPr>
        <w:rPr>
          <w:rFonts w:hint="eastAsia"/>
        </w:rPr>
      </w:pPr>
      <w:r>
        <w:rPr>
          <w:rFonts w:hint="eastAsia"/>
        </w:rPr>
        <w:t>3.能运用所学一般疑问句进行问答，完成Let</w:t>
      </w:r>
      <w:r>
        <w:t>’</w:t>
      </w:r>
      <w:r>
        <w:rPr>
          <w:rFonts w:hint="eastAsia"/>
        </w:rPr>
        <w:t>s play版块。</w:t>
      </w:r>
    </w:p>
    <w:p>
      <w:pPr>
        <w:ind w:firstLine="0" w:firstLineChars="0"/>
      </w:pPr>
      <w:r>
        <w:drawing>
          <wp:inline distT="0" distB="0" distL="0" distR="0">
            <wp:extent cx="1866265" cy="549910"/>
            <wp:effectExtent l="0" t="0" r="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能听、说、读、写句型：—Where is…? —Is it in…? —Yes, it is./ No, it isn</w:t>
      </w:r>
      <w:r>
        <w:t>’</w:t>
      </w:r>
      <w:r>
        <w:rPr>
          <w:rFonts w:hint="eastAsia"/>
        </w:rPr>
        <w:t>t.并能在实际情景中运用。</w:t>
      </w:r>
    </w:p>
    <w:p>
      <w:pPr>
        <w:ind w:firstLine="0" w:firstLineChars="0"/>
        <w:rPr>
          <w:rFonts w:hint="eastAsia"/>
        </w:rPr>
      </w:pPr>
      <w:r>
        <w:drawing>
          <wp:inline distT="0" distB="0" distL="0" distR="0">
            <wp:extent cx="1858645" cy="527685"/>
            <wp:effectExtent l="0" t="0" r="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8645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>让学生掌握一般疑问句Is it in…?及其回答：Yes, it is./ No, it isn</w:t>
      </w:r>
      <w:r>
        <w:t>’</w:t>
      </w:r>
      <w:r>
        <w:rPr>
          <w:rFonts w:hint="eastAsia"/>
        </w:rPr>
        <w:t>t.进行询问物体位置。</w:t>
      </w:r>
    </w:p>
    <w:p>
      <w:pPr>
        <w:ind w:firstLine="0" w:firstLineChars="0"/>
      </w:pPr>
      <w:r>
        <w:drawing>
          <wp:inline distT="0" distB="0" distL="0" distR="0">
            <wp:extent cx="1851025" cy="513080"/>
            <wp:effectExtent l="0" t="0" r="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人物头饰、教学光盘、实物帽子、教学课件、玩具箱、包。</w:t>
      </w:r>
    </w:p>
    <w:p>
      <w:pPr>
        <w:ind w:firstLine="0" w:firstLineChars="0"/>
      </w:pPr>
      <w:r>
        <w:drawing>
          <wp:inline distT="0" distB="0" distL="0" distR="0">
            <wp:extent cx="1806575" cy="549910"/>
            <wp:effectExtent l="0" t="0" r="3175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rPr>
          <w:rFonts w:hint="eastAsia" w:ascii="宋体" w:hAnsi="宋体" w:cs="宋体"/>
        </w:rPr>
      </w:pPr>
      <w:r>
        <w:drawing>
          <wp:inline distT="0" distB="0" distL="0" distR="0">
            <wp:extent cx="1828800" cy="29019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</w:rPr>
        <w:t xml:space="preserve"> </w:t>
      </w:r>
    </w:p>
    <w:p>
      <w:pPr>
        <w:numPr>
          <w:numId w:val="0"/>
        </w:numPr>
        <w:ind w:firstLine="280" w:firstLineChars="10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1.Greetings.</w:t>
      </w:r>
    </w:p>
    <w:p>
      <w:pPr>
        <w:numPr>
          <w:numId w:val="0"/>
        </w:numPr>
        <w:ind w:firstLine="280" w:firstLineChars="10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2.Review.播放let's do 的部分进行热身和复习。</w:t>
      </w:r>
    </w:p>
    <w:p>
      <w:pPr>
        <w:numPr>
          <w:numId w:val="0"/>
        </w:numPr>
        <w:ind w:firstLine="280" w:firstLineChars="10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3.复习词汇同时引出“Where is Mike’s cap?”</w:t>
      </w:r>
    </w:p>
    <w:p>
      <w:pPr>
        <w:numPr>
          <w:numId w:val="0"/>
        </w:numPr>
        <w:ind w:firstLine="280" w:firstLineChars="100"/>
        <w:rPr>
          <w:rFonts w:hint="default" w:ascii="宋体" w:hAnsi="宋体" w:cs="宋体"/>
          <w:lang w:val="en-US" w:eastAsia="zh-CN"/>
        </w:rPr>
      </w:pPr>
    </w:p>
    <w:p>
      <w:pPr>
        <w:ind w:firstLine="0" w:firstLineChars="0"/>
        <w:rPr>
          <w:rFonts w:hint="eastAsia"/>
        </w:rPr>
      </w:pPr>
      <w:r>
        <w:drawing>
          <wp:inline distT="0" distB="0" distL="0" distR="0">
            <wp:extent cx="2081530" cy="282575"/>
            <wp:effectExtent l="0" t="0" r="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1．</w:t>
      </w:r>
      <w:r>
        <w:rPr>
          <w:rFonts w:hint="eastAsia"/>
          <w:lang w:val="en-US" w:eastAsia="zh-CN"/>
        </w:rPr>
        <w:t>播放let's talk的视频，学生观看并回答问题：Where is Mike’s cap?学生看图回答：</w:t>
      </w:r>
      <w:r>
        <w:rPr>
          <w:rFonts w:hint="default" w:eastAsia="宋体"/>
          <w:lang w:val="en-US" w:eastAsia="zh-CN"/>
        </w:rPr>
        <w:t>It’s in his _________.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2.</w:t>
      </w:r>
      <w:r>
        <w:rPr>
          <w:rFonts w:hint="eastAsia"/>
          <w:lang w:val="en-US" w:eastAsia="zh-CN"/>
        </w:rPr>
        <w:t>全班齐读。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3.</w:t>
      </w:r>
      <w:r>
        <w:rPr>
          <w:rFonts w:hint="eastAsia"/>
          <w:lang w:val="en-US" w:eastAsia="zh-CN"/>
        </w:rPr>
        <w:t>对对话部分进行排序。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4.</w:t>
      </w:r>
      <w:r>
        <w:rPr>
          <w:rFonts w:hint="eastAsia"/>
          <w:lang w:val="en-US" w:eastAsia="zh-CN"/>
        </w:rPr>
        <w:t>进行角色扮演。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5.出示</w:t>
      </w:r>
      <w:r>
        <w:rPr>
          <w:rFonts w:hint="eastAsia"/>
          <w:lang w:val="en-US" w:eastAsia="zh-CN"/>
        </w:rPr>
        <w:t>图片进行回答。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A: Where is my ______?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B: Is it on your desk?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A: ____________.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进行pair work.</w:t>
      </w:r>
    </w:p>
    <w:p>
      <w:pPr>
        <w:numPr>
          <w:numId w:val="0"/>
        </w:numPr>
        <w:ind w:firstLine="560" w:firstLineChars="200"/>
        <w:rPr>
          <w:rFonts w:hint="eastAsia"/>
        </w:rPr>
      </w:pPr>
      <w:r>
        <w:rPr>
          <w:rFonts w:hint="eastAsia"/>
        </w:rPr>
        <w:t>A: Where is my _____?</w:t>
      </w:r>
    </w:p>
    <w:p>
      <w:pPr>
        <w:numPr>
          <w:numId w:val="0"/>
        </w:numPr>
        <w:ind w:firstLine="560" w:firstLineChars="200"/>
        <w:rPr>
          <w:rFonts w:hint="eastAsia"/>
        </w:rPr>
      </w:pPr>
      <w:r>
        <w:rPr>
          <w:rFonts w:hint="eastAsia"/>
        </w:rPr>
        <w:t>B: Is it ______?</w:t>
      </w:r>
    </w:p>
    <w:p>
      <w:pPr>
        <w:numPr>
          <w:numId w:val="0"/>
        </w:numPr>
        <w:ind w:firstLine="560" w:firstLineChars="200"/>
      </w:pPr>
      <w:r>
        <w:rPr>
          <w:rFonts w:hint="eastAsia"/>
        </w:rPr>
        <w:t xml:space="preserve">A: Yes, it is. / No, it isn’t. </w:t>
      </w:r>
    </w:p>
    <w:p>
      <w:pPr>
        <w:ind w:firstLine="0" w:firstLineChars="0"/>
      </w:pPr>
      <w:r>
        <w:drawing>
          <wp:inline distT="0" distB="0" distL="0" distR="0">
            <wp:extent cx="3761740" cy="29019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174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1.完成Let</w:t>
      </w:r>
      <w:r>
        <w:t>’</w:t>
      </w:r>
      <w:r>
        <w:rPr>
          <w:rFonts w:hint="eastAsia"/>
        </w:rPr>
        <w:t xml:space="preserve">s play版块。教师让一名学生闭上眼睛，然后将尺子藏在书下面，问：T: Where is my ruler? </w:t>
      </w:r>
    </w:p>
    <w:p>
      <w:pPr>
        <w:rPr>
          <w:rFonts w:hint="eastAsia"/>
        </w:rPr>
      </w:pPr>
      <w:r>
        <w:rPr>
          <w:rFonts w:hint="eastAsia"/>
        </w:rPr>
        <w:t>S1: Is it in the desk?   T: No, it isn</w:t>
      </w:r>
      <w:r>
        <w:t>’</w:t>
      </w:r>
      <w:r>
        <w:rPr>
          <w:rFonts w:hint="eastAsia"/>
        </w:rPr>
        <w:t>t.</w:t>
      </w:r>
    </w:p>
    <w:p>
      <w:pPr>
        <w:rPr>
          <w:rFonts w:hint="eastAsia"/>
        </w:rPr>
      </w:pPr>
      <w:r>
        <w:rPr>
          <w:rFonts w:hint="eastAsia"/>
        </w:rPr>
        <w:t>S1: Is it under the book?   T:Yes, it is.</w:t>
      </w:r>
    </w:p>
    <w:p>
      <w:pPr>
        <w:rPr>
          <w:rFonts w:hint="eastAsia"/>
        </w:rPr>
      </w:pPr>
      <w:r>
        <w:rPr>
          <w:rFonts w:hint="eastAsia"/>
        </w:rPr>
        <w:t>学生模仿师生对话，两人一组练习问答。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Exercise</w:t>
      </w:r>
    </w:p>
    <w:p>
      <w:pPr>
        <w:numPr>
          <w:numId w:val="0"/>
        </w:numPr>
        <w:ind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单项选择：</w:t>
      </w:r>
    </w:p>
    <w:p>
      <w:pPr>
        <w:numPr>
          <w:numId w:val="0"/>
        </w:numPr>
        <w:ind w:firstLine="1120" w:firstLineChars="4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—_______ is my cap?</w:t>
      </w:r>
    </w:p>
    <w:p>
      <w:pPr>
        <w:numPr>
          <w:numId w:val="0"/>
        </w:numPr>
        <w:ind w:firstLine="56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— It’s in your toy box.</w:t>
      </w:r>
    </w:p>
    <w:p>
      <w:pPr>
        <w:numPr>
          <w:ilvl w:val="0"/>
          <w:numId w:val="3"/>
        </w:numPr>
        <w:ind w:left="824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What                  B. Where</w:t>
      </w:r>
    </w:p>
    <w:p>
      <w:pPr>
        <w:numPr>
          <w:numId w:val="0"/>
        </w:numPr>
      </w:pPr>
      <w:r>
        <w:rPr>
          <w:rFonts w:hint="eastAsia"/>
          <w:lang w:val="en-US" w:eastAsia="zh-CN"/>
        </w:rPr>
        <w:t xml:space="preserve">   情景交际。</w:t>
      </w:r>
      <w:r>
        <w:rPr>
          <w:rFonts w:hint="eastAsia"/>
        </w:rPr>
        <w:t xml:space="preserve">   </w:t>
      </w:r>
    </w:p>
    <w:p>
      <w:pPr>
        <w:ind w:firstLine="0" w:firstLineChars="0"/>
      </w:pPr>
      <w:r>
        <w:drawing>
          <wp:inline distT="0" distB="0" distL="0" distR="0">
            <wp:extent cx="1903095" cy="25273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309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rPr>
          <w:rFonts w:hint="eastAsia"/>
        </w:rPr>
      </w:pPr>
      <w:bookmarkStart w:id="0" w:name="_GoBack"/>
      <w:bookmarkEnd w:id="0"/>
      <w:r>
        <w:rPr>
          <w:rFonts w:hint="eastAsia"/>
        </w:rPr>
        <w:t>1.和同桌将对话内容进行角色扮演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2.完成同步U4 Part B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3.完成一起作业APP的语音作业.</w:t>
      </w:r>
    </w:p>
    <w:p>
      <w:pPr>
        <w:ind w:firstLine="0" w:firstLineChars="0"/>
      </w:pPr>
      <w:r>
        <w:drawing>
          <wp:inline distT="0" distB="0" distL="0" distR="0">
            <wp:extent cx="1791335" cy="51308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hint="eastAsia"/>
        </w:rPr>
      </w:pPr>
      <w:r>
        <w:rPr>
          <w:rFonts w:hint="eastAsia"/>
        </w:rPr>
        <w:t>Unit 4 Where is my car?</w:t>
      </w:r>
    </w:p>
    <w:p>
      <w:pPr>
        <w:ind w:firstLine="0" w:firstLineChars="0"/>
        <w:jc w:val="center"/>
        <w:rPr>
          <w:rFonts w:hint="eastAsia"/>
        </w:rPr>
      </w:pPr>
      <w:r>
        <w:rPr>
          <w:rFonts w:hint="eastAsia"/>
        </w:rPr>
        <w:t>Part B  Let</w:t>
      </w:r>
      <w:r>
        <w:t>’</w:t>
      </w:r>
      <w:r>
        <w:rPr>
          <w:rFonts w:hint="eastAsia"/>
        </w:rPr>
        <w:t>s talk &amp; Let</w:t>
      </w:r>
      <w:r>
        <w:t>’</w:t>
      </w:r>
      <w:r>
        <w:rPr>
          <w:rFonts w:hint="eastAsia"/>
        </w:rPr>
        <w:t>s play</w:t>
      </w:r>
    </w:p>
    <w:p>
      <w:pPr>
        <w:ind w:firstLine="0" w:firstLineChars="0"/>
        <w:jc w:val="center"/>
        <w:rPr>
          <w:rFonts w:hint="eastAsia"/>
        </w:rPr>
      </w:pPr>
      <w:r>
        <w:rPr>
          <w:rFonts w:hint="eastAsia"/>
        </w:rPr>
        <w:t>Where is my cap?</w:t>
      </w:r>
    </w:p>
    <w:p>
      <w:pPr>
        <w:ind w:firstLine="0" w:firstLineChars="0"/>
        <w:jc w:val="center"/>
        <w:rPr>
          <w:rFonts w:hint="eastAsia"/>
        </w:rPr>
      </w:pPr>
      <w:r>
        <w:rPr>
          <w:rFonts w:hint="eastAsia"/>
        </w:rPr>
        <w:t xml:space="preserve">—Is it in your bag? </w:t>
      </w:r>
    </w:p>
    <w:p>
      <w:pPr>
        <w:ind w:firstLine="0" w:firstLineChars="0"/>
        <w:jc w:val="center"/>
      </w:pPr>
      <w:r>
        <w:rPr>
          <w:rFonts w:hint="eastAsia"/>
        </w:rPr>
        <w:t>—No, it isn</w:t>
      </w:r>
      <w:r>
        <w:t>’</w:t>
      </w:r>
      <w:r>
        <w:rPr>
          <w:rFonts w:hint="eastAsia"/>
        </w:rPr>
        <w:t>t./Yes, it is.</w:t>
      </w:r>
    </w:p>
    <w:p>
      <w:pPr>
        <w:ind w:firstLine="0" w:firstLineChars="0"/>
        <w:rPr>
          <w:rFonts w:hint="eastAsia"/>
        </w:rPr>
      </w:pPr>
      <w:r>
        <w:drawing>
          <wp:inline distT="0" distB="0" distL="0" distR="0">
            <wp:extent cx="1836420" cy="4832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w:pict>
        <v:shape id="WordPictureWatermark2" o:spid="_x0000_s2050" o:spt="75" type="#_x0000_t75" style="position:absolute;left:0pt;height:841.75pt;width:595.5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教案 水印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w:pict>
        <v:shape id="WordPictureWatermark1" o:spid="_x0000_s2049" o:spt="75" type="#_x0000_t75" style="position:absolute;left:0pt;height:841.75pt;width:595.5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教案 水印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CCABBE"/>
    <w:multiLevelType w:val="singleLevel"/>
    <w:tmpl w:val="B1CCABBE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21128719"/>
    <w:multiLevelType w:val="singleLevel"/>
    <w:tmpl w:val="21128719"/>
    <w:lvl w:ilvl="0" w:tentative="0">
      <w:start w:val="1"/>
      <w:numFmt w:val="upperLetter"/>
      <w:suff w:val="space"/>
      <w:lvlText w:val="%1."/>
      <w:lvlJc w:val="left"/>
      <w:pPr>
        <w:ind w:left="824" w:leftChars="0" w:firstLine="0" w:firstLineChars="0"/>
      </w:pPr>
    </w:lvl>
  </w:abstractNum>
  <w:abstractNum w:abstractNumId="2">
    <w:nsid w:val="52D93935"/>
    <w:multiLevelType w:val="singleLevel"/>
    <w:tmpl w:val="52D93935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53"/>
    <w:rsid w:val="00453628"/>
    <w:rsid w:val="004D2753"/>
    <w:rsid w:val="0B532AB3"/>
    <w:rsid w:val="2FE2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0" w:firstLineChars="20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249</Words>
  <Characters>1423</Characters>
  <Lines>11</Lines>
  <Paragraphs>3</Paragraphs>
  <TotalTime>6</TotalTime>
  <ScaleCrop>false</ScaleCrop>
  <LinksUpToDate>false</LinksUpToDate>
  <CharactersWithSpaces>1669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2020-11-21T07:45:00Z</dcterms:created>
  <dc:creator>User</dc:creator>
  <cp:lastModifiedBy>д binξ</cp:lastModifiedBy>
  <dcterms:modified xsi:type="dcterms:W3CDTF">2020-11-23T09:25:05Z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